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98408" w14:textId="77777777" w:rsidR="00EA6DCC" w:rsidRDefault="00EA6DCC" w:rsidP="00EA6DCC">
      <w:pPr>
        <w:keepNext/>
        <w:keepLines/>
        <w:ind w:hanging="426"/>
        <w:outlineLvl w:val="1"/>
      </w:pPr>
      <w:bookmarkStart w:id="0" w:name="_Toc22303061"/>
      <w:bookmarkStart w:id="1" w:name="_Toc73101548"/>
      <w:bookmarkStart w:id="2" w:name="_Toc78183316"/>
    </w:p>
    <w:p w14:paraId="1B226DFF" w14:textId="253517D0" w:rsidR="00EA6DCC" w:rsidRPr="0028593E" w:rsidRDefault="1CF11E88" w:rsidP="006949BD">
      <w:pPr>
        <w:pStyle w:val="Nadpis1"/>
        <w:spacing w:before="0" w:after="160"/>
        <w:jc w:val="center"/>
        <w:rPr>
          <w:rFonts w:ascii="Calibri Light" w:hAnsi="Calibri Light" w:cs="Calibri Light"/>
          <w:color w:val="215E99" w:themeColor="text2" w:themeTint="BF"/>
          <w:sz w:val="32"/>
          <w:szCs w:val="32"/>
          <w:lang w:eastAsia="sk-SK"/>
        </w:rPr>
      </w:pPr>
      <w:r w:rsidRPr="0028593E">
        <w:rPr>
          <w:rFonts w:ascii="Calibri Light" w:hAnsi="Calibri Light" w:cs="Calibri Light"/>
          <w:color w:val="215E99" w:themeColor="text2" w:themeTint="BF"/>
          <w:sz w:val="32"/>
          <w:szCs w:val="32"/>
          <w:lang w:eastAsia="sk-SK"/>
        </w:rPr>
        <w:t>Opis predmetu zákazky</w:t>
      </w:r>
    </w:p>
    <w:p w14:paraId="45B3D217" w14:textId="77777777" w:rsidR="006949BD" w:rsidRPr="006949BD" w:rsidRDefault="006949BD" w:rsidP="006949BD">
      <w:pPr>
        <w:rPr>
          <w:lang w:eastAsia="sk-SK"/>
        </w:rPr>
      </w:pPr>
    </w:p>
    <w:p w14:paraId="4122818A" w14:textId="65A169AC" w:rsidR="00007E20" w:rsidRPr="004C4F78" w:rsidRDefault="00007E20" w:rsidP="001D1C23">
      <w:pPr>
        <w:pStyle w:val="Nadpis2"/>
      </w:pPr>
      <w:r w:rsidRPr="004C4F78">
        <w:t xml:space="preserve">Požiadavky na predmet </w:t>
      </w:r>
      <w:bookmarkEnd w:id="0"/>
      <w:bookmarkEnd w:id="1"/>
      <w:bookmarkEnd w:id="2"/>
      <w:r w:rsidRPr="004C4F78">
        <w:t>zákazky</w:t>
      </w:r>
    </w:p>
    <w:p w14:paraId="63D07587" w14:textId="0F8EFE48" w:rsidR="00007E20" w:rsidRPr="006949BD" w:rsidRDefault="00007E20" w:rsidP="006949BD">
      <w:pPr>
        <w:pStyle w:val="Odsekzoznamu"/>
        <w:keepNext/>
        <w:keepLines/>
        <w:numPr>
          <w:ilvl w:val="1"/>
          <w:numId w:val="11"/>
        </w:numPr>
        <w:ind w:left="431" w:hanging="431"/>
        <w:contextualSpacing w:val="0"/>
        <w:outlineLvl w:val="1"/>
        <w:rPr>
          <w:rFonts w:asciiTheme="majorHAnsi" w:eastAsiaTheme="majorEastAsia" w:hAnsiTheme="majorHAnsi" w:cstheme="majorBidi"/>
          <w:color w:val="000000" w:themeColor="text1"/>
          <w:sz w:val="32"/>
          <w:szCs w:val="32"/>
        </w:rPr>
      </w:pPr>
      <w:r w:rsidRPr="006949BD">
        <w:rPr>
          <w:rFonts w:eastAsia="Times New Roman" w:cs="Times New Roman"/>
          <w:color w:val="000000" w:themeColor="text1"/>
          <w:szCs w:val="24"/>
          <w:lang w:eastAsia="sk-SK"/>
        </w:rPr>
        <w:t xml:space="preserve">Predmetom zákazky je </w:t>
      </w:r>
      <w:r w:rsidRPr="006949BD">
        <w:rPr>
          <w:rFonts w:eastAsia="Times New Roman" w:cs="Times New Roman"/>
          <w:color w:val="000000" w:themeColor="text1"/>
          <w:szCs w:val="24"/>
        </w:rPr>
        <w:t xml:space="preserve"> uskutočnenie stavebných prác pre stavbu „</w:t>
      </w:r>
      <w:r w:rsidRPr="006949BD">
        <w:rPr>
          <w:rFonts w:eastAsia="Times New Roman" w:cs="Times New Roman"/>
          <w:b/>
          <w:bCs/>
          <w:color w:val="000000" w:themeColor="text1"/>
          <w:szCs w:val="24"/>
        </w:rPr>
        <w:t>Nová trolejbusová trať Patrónka – Riviéra</w:t>
      </w:r>
      <w:r w:rsidR="00197ABC" w:rsidRPr="006949BD">
        <w:rPr>
          <w:rFonts w:eastAsia="Times New Roman" w:cs="Times New Roman"/>
          <w:b/>
          <w:bCs/>
          <w:color w:val="000000" w:themeColor="text1"/>
          <w:szCs w:val="24"/>
        </w:rPr>
        <w:t>“</w:t>
      </w:r>
      <w:r w:rsidR="00197ABC">
        <w:rPr>
          <w:rFonts w:eastAsia="Times New Roman" w:cs="Times New Roman"/>
          <w:b/>
          <w:bCs/>
          <w:color w:val="000000" w:themeColor="text1"/>
          <w:szCs w:val="24"/>
        </w:rPr>
        <w:t>.</w:t>
      </w:r>
    </w:p>
    <w:p w14:paraId="4F39B98C" w14:textId="19528256" w:rsidR="00007E20" w:rsidRPr="00BA7029" w:rsidRDefault="00007E20" w:rsidP="006949BD">
      <w:pPr>
        <w:pStyle w:val="Odsekzoznamu"/>
        <w:keepNext/>
        <w:keepLines/>
        <w:numPr>
          <w:ilvl w:val="1"/>
          <w:numId w:val="11"/>
        </w:numPr>
        <w:ind w:left="431" w:hanging="431"/>
        <w:contextualSpacing w:val="0"/>
        <w:outlineLvl w:val="1"/>
        <w:rPr>
          <w:rFonts w:asciiTheme="majorHAnsi" w:eastAsiaTheme="majorEastAsia" w:hAnsiTheme="majorHAnsi" w:cstheme="majorBidi"/>
          <w:color w:val="000000" w:themeColor="text1"/>
          <w:sz w:val="32"/>
          <w:szCs w:val="32"/>
        </w:rPr>
      </w:pPr>
      <w:r w:rsidRPr="006949BD">
        <w:rPr>
          <w:rFonts w:eastAsia="Times New Roman" w:cs="Times New Roman"/>
          <w:color w:val="000000" w:themeColor="text1"/>
          <w:szCs w:val="24"/>
          <w:lang w:eastAsia="sk-SK"/>
        </w:rPr>
        <w:t xml:space="preserve">Podrobný popis stavby z hľadiska funkčných, technických a kvalitatívnych charakteristík obsahuje dokumentácia poskytnutá obstarávateľom vrátane sprievodnej správy, súhrnnej technickej správy a ďalších správ. Táto dokumentácia je zverejnená vo forme </w:t>
      </w:r>
      <w:r w:rsidRPr="00BA7029">
        <w:rPr>
          <w:rFonts w:eastAsia="Times New Roman" w:cs="Times New Roman"/>
          <w:color w:val="000000" w:themeColor="text1"/>
          <w:szCs w:val="24"/>
          <w:lang w:eastAsia="sk-SK"/>
        </w:rPr>
        <w:t>samostatných dokumentov v prílohe č. 6 týchto súťažných podkladov</w:t>
      </w:r>
      <w:r w:rsidR="00197ABC" w:rsidRPr="00BA7029">
        <w:rPr>
          <w:rFonts w:eastAsia="Times New Roman" w:cs="Times New Roman"/>
          <w:color w:val="000000" w:themeColor="text1"/>
          <w:szCs w:val="24"/>
          <w:lang w:eastAsia="sk-SK"/>
        </w:rPr>
        <w:t xml:space="preserve">. </w:t>
      </w:r>
    </w:p>
    <w:p w14:paraId="74901336" w14:textId="4AB4DF73" w:rsidR="00007E20" w:rsidRPr="00BA7029" w:rsidRDefault="1FCAD037" w:rsidP="67AF09C3">
      <w:pPr>
        <w:pStyle w:val="Odsekzoznamu"/>
        <w:keepNext/>
        <w:keepLines/>
        <w:numPr>
          <w:ilvl w:val="1"/>
          <w:numId w:val="11"/>
        </w:numPr>
        <w:ind w:left="431" w:hanging="431"/>
        <w:outlineLvl w:val="1"/>
        <w:rPr>
          <w:rFonts w:eastAsia="Times New Roman" w:cs="Times New Roman"/>
          <w:color w:val="000000" w:themeColor="text1"/>
          <w:lang w:eastAsia="sk-SK"/>
        </w:rPr>
      </w:pPr>
      <w:r w:rsidRPr="00BA7029">
        <w:rPr>
          <w:rFonts w:eastAsia="Times New Roman" w:cs="Times New Roman"/>
          <w:color w:val="000000" w:themeColor="text1"/>
          <w:lang w:eastAsia="sk-SK"/>
        </w:rPr>
        <w:t xml:space="preserve">Úspešný uchádzač bude povinný dodržať podmienky uvedené v rozhodnutí špeciálneho stavebného úradu, stanoviskách orgánov štátnej a verejnej správy a správcov inžinierskych sietí a akékoľvek odchýlky alebo zmeny </w:t>
      </w:r>
      <w:r w:rsidR="797EC547" w:rsidRPr="00BA7029">
        <w:rPr>
          <w:rFonts w:eastAsia="Times New Roman" w:cs="Times New Roman"/>
          <w:color w:val="000000" w:themeColor="text1"/>
          <w:lang w:eastAsia="sk-SK"/>
        </w:rPr>
        <w:t xml:space="preserve">povolenej </w:t>
      </w:r>
      <w:r w:rsidRPr="00BA7029">
        <w:rPr>
          <w:rFonts w:eastAsia="Times New Roman" w:cs="Times New Roman"/>
          <w:color w:val="000000" w:themeColor="text1"/>
          <w:lang w:eastAsia="sk-SK"/>
        </w:rPr>
        <w:t xml:space="preserve"> stavby sú prípustné len v súlade so zmluvou o dielo. </w:t>
      </w:r>
    </w:p>
    <w:p w14:paraId="6E8B57E6" w14:textId="65CC7D14" w:rsidR="1FCAD037" w:rsidRPr="00BA7029" w:rsidRDefault="1FCAD037" w:rsidP="261D96D3">
      <w:pPr>
        <w:pStyle w:val="Odsekzoznamu"/>
        <w:keepNext/>
        <w:keepLines/>
        <w:numPr>
          <w:ilvl w:val="1"/>
          <w:numId w:val="11"/>
        </w:numPr>
        <w:ind w:left="431" w:hanging="431"/>
        <w:outlineLvl w:val="1"/>
        <w:rPr>
          <w:rFonts w:asciiTheme="majorHAnsi" w:eastAsiaTheme="majorEastAsia" w:hAnsiTheme="majorHAnsi" w:cstheme="majorBidi"/>
          <w:color w:val="000000" w:themeColor="text1"/>
          <w:sz w:val="32"/>
          <w:szCs w:val="32"/>
        </w:rPr>
      </w:pPr>
      <w:r w:rsidRPr="00BA7029">
        <w:rPr>
          <w:rFonts w:eastAsia="Times New Roman" w:cs="Times New Roman"/>
          <w:color w:val="000000" w:themeColor="text1"/>
          <w:lang w:eastAsia="sk-SK"/>
        </w:rPr>
        <w:t>Stavebné práce pozostávajú zo stavebných objektov</w:t>
      </w:r>
      <w:r w:rsidR="4BA6CA7C" w:rsidRPr="00BA7029">
        <w:rPr>
          <w:rFonts w:eastAsia="Times New Roman" w:cs="Times New Roman"/>
          <w:color w:val="000000" w:themeColor="text1"/>
          <w:lang w:eastAsia="sk-SK"/>
        </w:rPr>
        <w:t>.</w:t>
      </w:r>
      <w:r w:rsidRPr="00BA7029">
        <w:rPr>
          <w:rFonts w:eastAsia="Times New Roman" w:cs="Times New Roman"/>
          <w:color w:val="000000" w:themeColor="text1"/>
          <w:lang w:eastAsia="sk-SK"/>
        </w:rPr>
        <w:t xml:space="preserve"> </w:t>
      </w:r>
    </w:p>
    <w:p w14:paraId="34204538" w14:textId="1C17B0A5" w:rsidR="261D96D3" w:rsidRPr="00BA7029" w:rsidRDefault="261D96D3" w:rsidP="00F93B6E">
      <w:pPr>
        <w:pStyle w:val="Odsekzoznamu"/>
        <w:keepNext/>
        <w:keepLines/>
        <w:ind w:left="431" w:hanging="431"/>
        <w:outlineLvl w:val="1"/>
        <w:rPr>
          <w:rFonts w:asciiTheme="majorHAnsi" w:eastAsiaTheme="majorEastAsia" w:hAnsiTheme="majorHAnsi" w:cstheme="majorBidi"/>
          <w:color w:val="000000" w:themeColor="text1"/>
          <w:sz w:val="32"/>
          <w:szCs w:val="32"/>
        </w:rPr>
      </w:pPr>
    </w:p>
    <w:p w14:paraId="4DC48096" w14:textId="0262ED06" w:rsidR="00007E20" w:rsidRPr="00BA7029" w:rsidRDefault="00007E20" w:rsidP="001D1C23">
      <w:pPr>
        <w:pStyle w:val="Nadpis2"/>
      </w:pPr>
      <w:r w:rsidRPr="00BA7029">
        <w:t>Základné údaje o stavbe</w:t>
      </w:r>
    </w:p>
    <w:p w14:paraId="59B095B6" w14:textId="18C9A26C" w:rsidR="00007E20" w:rsidRPr="00BA7029" w:rsidRDefault="00007E20" w:rsidP="00EA6DCC">
      <w:pPr>
        <w:autoSpaceDE w:val="0"/>
        <w:autoSpaceDN w:val="0"/>
        <w:adjustRightInd w:val="0"/>
        <w:spacing w:line="271" w:lineRule="auto"/>
        <w:jc w:val="left"/>
        <w:rPr>
          <w:rFonts w:eastAsia="Times New Roman" w:cs="Times New Roman"/>
          <w:b/>
          <w:bCs/>
          <w:color w:val="000000" w:themeColor="text1"/>
          <w:szCs w:val="24"/>
          <w:lang w:eastAsia="sk-SK"/>
        </w:rPr>
      </w:pPr>
      <w:r w:rsidRPr="00BA7029">
        <w:rPr>
          <w:rFonts w:eastAsia="Times New Roman" w:cs="Times New Roman"/>
          <w:b/>
          <w:color w:val="000000" w:themeColor="text1"/>
          <w:szCs w:val="24"/>
          <w:lang w:eastAsia="sk-SK"/>
        </w:rPr>
        <w:t xml:space="preserve">Názov stavby: </w:t>
      </w:r>
      <w:r w:rsidRPr="00BA7029">
        <w:rPr>
          <w:rFonts w:eastAsia="Times New Roman" w:cs="Times New Roman"/>
          <w:b/>
          <w:bCs/>
          <w:color w:val="000000" w:themeColor="text1"/>
          <w:szCs w:val="24"/>
        </w:rPr>
        <w:t>Nová trolejbusová trať Patrónka – Riviéra</w:t>
      </w:r>
    </w:p>
    <w:p w14:paraId="6235A67A" w14:textId="77777777" w:rsidR="00007E20" w:rsidRPr="00BA7029" w:rsidRDefault="00007E20" w:rsidP="00801A97">
      <w:pPr>
        <w:tabs>
          <w:tab w:val="left" w:pos="1560"/>
        </w:tabs>
        <w:autoSpaceDE w:val="0"/>
        <w:autoSpaceDN w:val="0"/>
        <w:adjustRightInd w:val="0"/>
        <w:spacing w:line="271" w:lineRule="auto"/>
        <w:jc w:val="left"/>
        <w:rPr>
          <w:rFonts w:eastAsia="Times New Roman" w:cs="Times New Roman"/>
          <w:color w:val="000000" w:themeColor="text1"/>
          <w:szCs w:val="24"/>
          <w:lang w:eastAsia="sk-SK"/>
        </w:rPr>
      </w:pPr>
      <w:r w:rsidRPr="00BA7029">
        <w:rPr>
          <w:rFonts w:eastAsia="Times New Roman" w:cs="Times New Roman"/>
          <w:b/>
          <w:color w:val="000000" w:themeColor="text1"/>
          <w:szCs w:val="24"/>
          <w:lang w:eastAsia="sk-SK"/>
        </w:rPr>
        <w:t>Miesto stavby</w:t>
      </w:r>
      <w:r w:rsidRPr="00BA7029">
        <w:rPr>
          <w:rFonts w:eastAsia="Times New Roman" w:cs="Times New Roman"/>
          <w:color w:val="000000" w:themeColor="text1"/>
          <w:szCs w:val="24"/>
          <w:lang w:eastAsia="sk-SK"/>
        </w:rPr>
        <w:t>: Bratislava IV, MČ  Karlova Ves</w:t>
      </w:r>
    </w:p>
    <w:p w14:paraId="3F407661" w14:textId="261475D3" w:rsidR="00007E20" w:rsidRPr="00BA7029" w:rsidRDefault="00007E20" w:rsidP="001D1C23">
      <w:pPr>
        <w:tabs>
          <w:tab w:val="left" w:pos="1560"/>
        </w:tabs>
        <w:autoSpaceDE w:val="0"/>
        <w:autoSpaceDN w:val="0"/>
        <w:adjustRightInd w:val="0"/>
        <w:spacing w:line="271" w:lineRule="auto"/>
        <w:jc w:val="left"/>
        <w:rPr>
          <w:rFonts w:eastAsia="Times New Roman" w:cs="Times New Roman"/>
          <w:color w:val="000000" w:themeColor="text1"/>
          <w:szCs w:val="24"/>
          <w:lang w:eastAsia="sk-SK"/>
        </w:rPr>
      </w:pPr>
      <w:r w:rsidRPr="00BA7029">
        <w:rPr>
          <w:rFonts w:eastAsia="Times New Roman" w:cs="Times New Roman"/>
          <w:b/>
          <w:color w:val="000000" w:themeColor="text1"/>
          <w:szCs w:val="24"/>
          <w:lang w:eastAsia="sk-SK"/>
        </w:rPr>
        <w:t xml:space="preserve">                          </w:t>
      </w:r>
      <w:r w:rsidRPr="00BA7029">
        <w:rPr>
          <w:rFonts w:eastAsia="Times New Roman" w:cs="Times New Roman"/>
          <w:color w:val="000000" w:themeColor="text1"/>
          <w:szCs w:val="24"/>
          <w:lang w:eastAsia="sk-SK"/>
        </w:rPr>
        <w:t>Bratislava I, MČ  Staré Mesto</w:t>
      </w:r>
    </w:p>
    <w:p w14:paraId="4EA636FD" w14:textId="4A8B0376" w:rsidR="00007E20" w:rsidRPr="00BA7029" w:rsidRDefault="00007E20" w:rsidP="00EA6DCC">
      <w:pPr>
        <w:autoSpaceDE w:val="0"/>
        <w:autoSpaceDN w:val="0"/>
        <w:adjustRightInd w:val="0"/>
        <w:spacing w:line="271" w:lineRule="auto"/>
        <w:jc w:val="left"/>
        <w:rPr>
          <w:rFonts w:eastAsia="Times New Roman" w:cs="Times New Roman"/>
          <w:color w:val="000000" w:themeColor="text1"/>
          <w:szCs w:val="24"/>
          <w:lang w:eastAsia="sk-SK"/>
        </w:rPr>
      </w:pPr>
      <w:r w:rsidRPr="00BA7029">
        <w:rPr>
          <w:rFonts w:eastAsia="Times New Roman" w:cs="Times New Roman"/>
          <w:b/>
          <w:color w:val="000000" w:themeColor="text1"/>
          <w:szCs w:val="24"/>
          <w:lang w:eastAsia="sk-SK"/>
        </w:rPr>
        <w:t>Charakter stavby:</w:t>
      </w:r>
      <w:r w:rsidRPr="00BA7029">
        <w:rPr>
          <w:rFonts w:eastAsia="Times New Roman" w:cs="Times New Roman"/>
          <w:color w:val="000000" w:themeColor="text1"/>
          <w:szCs w:val="24"/>
          <w:lang w:eastAsia="sk-SK"/>
        </w:rPr>
        <w:t xml:space="preserve"> Novostavba </w:t>
      </w:r>
    </w:p>
    <w:p w14:paraId="48D632CC" w14:textId="7F150936" w:rsidR="00007E20" w:rsidRPr="00BA7029" w:rsidRDefault="4DC159C5" w:rsidP="261D96D3">
      <w:pPr>
        <w:autoSpaceDE w:val="0"/>
        <w:autoSpaceDN w:val="0"/>
        <w:adjustRightInd w:val="0"/>
        <w:spacing w:line="271" w:lineRule="auto"/>
        <w:jc w:val="left"/>
        <w:rPr>
          <w:rFonts w:eastAsia="Times New Roman" w:cs="Times New Roman"/>
          <w:color w:val="000000" w:themeColor="text1"/>
          <w:lang w:eastAsia="sk-SK"/>
        </w:rPr>
      </w:pPr>
      <w:r w:rsidRPr="00BA7029">
        <w:rPr>
          <w:rFonts w:eastAsia="Times New Roman" w:cs="Times New Roman"/>
          <w:b/>
          <w:bCs/>
          <w:color w:val="000000" w:themeColor="text1"/>
          <w:lang w:eastAsia="sk-SK"/>
        </w:rPr>
        <w:t>Maximálna lehota výstavby</w:t>
      </w:r>
      <w:r w:rsidRPr="00BA7029">
        <w:rPr>
          <w:rFonts w:eastAsia="Times New Roman" w:cs="Times New Roman"/>
          <w:color w:val="000000" w:themeColor="text1"/>
          <w:lang w:eastAsia="sk-SK"/>
        </w:rPr>
        <w:t>: 1</w:t>
      </w:r>
      <w:r w:rsidR="73D40BD4" w:rsidRPr="00BA7029">
        <w:rPr>
          <w:rFonts w:eastAsia="Times New Roman" w:cs="Times New Roman"/>
          <w:color w:val="000000" w:themeColor="text1"/>
          <w:lang w:eastAsia="sk-SK"/>
        </w:rPr>
        <w:t>1</w:t>
      </w:r>
      <w:r w:rsidRPr="00BA7029">
        <w:rPr>
          <w:rFonts w:eastAsia="Times New Roman" w:cs="Times New Roman"/>
          <w:color w:val="000000" w:themeColor="text1"/>
          <w:lang w:eastAsia="sk-SK"/>
        </w:rPr>
        <w:t xml:space="preserve"> mesiacov, ak nie je v zmluve o dielo uvedené inak.</w:t>
      </w:r>
    </w:p>
    <w:p w14:paraId="0D469913" w14:textId="77777777" w:rsidR="00007E20" w:rsidRPr="006949BD" w:rsidRDefault="00007E20" w:rsidP="00EA6DCC">
      <w:pPr>
        <w:autoSpaceDE w:val="0"/>
        <w:autoSpaceDN w:val="0"/>
        <w:adjustRightInd w:val="0"/>
        <w:spacing w:line="271" w:lineRule="auto"/>
        <w:jc w:val="left"/>
        <w:rPr>
          <w:rFonts w:eastAsia="Times New Roman" w:cs="Times New Roman"/>
          <w:color w:val="000000" w:themeColor="text1"/>
          <w:szCs w:val="24"/>
          <w:lang w:eastAsia="sk-SK"/>
        </w:rPr>
      </w:pPr>
      <w:r w:rsidRPr="00BA7029">
        <w:rPr>
          <w:rFonts w:eastAsia="Times New Roman" w:cs="Times New Roman"/>
          <w:b/>
          <w:color w:val="000000" w:themeColor="text1"/>
          <w:szCs w:val="24"/>
          <w:lang w:eastAsia="sk-SK"/>
        </w:rPr>
        <w:t>Stavebník, obstarávateľ a prijímateľ prostriedkov:</w:t>
      </w:r>
      <w:r w:rsidRPr="00BA7029">
        <w:rPr>
          <w:rFonts w:eastAsia="Times New Roman" w:cs="Times New Roman"/>
          <w:color w:val="000000" w:themeColor="text1"/>
          <w:szCs w:val="24"/>
          <w:lang w:eastAsia="sk-SK"/>
        </w:rPr>
        <w:t xml:space="preserve"> Hlavné mesto SR Bratislava,                  </w:t>
      </w:r>
      <w:r w:rsidRPr="00BA7029">
        <w:rPr>
          <w:rFonts w:cs="Times New Roman"/>
          <w:color w:val="000000" w:themeColor="text1"/>
          <w:szCs w:val="24"/>
        </w:rPr>
        <w:t>Primaciálne námestie č. 1, 814 99 Bratislava</w:t>
      </w:r>
    </w:p>
    <w:p w14:paraId="6F93676D" w14:textId="5DDE750E" w:rsidR="00007E20" w:rsidRPr="006949BD" w:rsidRDefault="4DC159C5" w:rsidP="00F93B6E">
      <w:pPr>
        <w:pStyle w:val="Nadpis2"/>
        <w:rPr>
          <w:rFonts w:asciiTheme="majorHAnsi" w:hAnsiTheme="majorHAnsi"/>
          <w:szCs w:val="32"/>
        </w:rPr>
      </w:pPr>
      <w:r w:rsidRPr="261D96D3">
        <w:rPr>
          <w:rFonts w:asciiTheme="majorHAnsi" w:hAnsiTheme="majorHAnsi"/>
          <w:szCs w:val="32"/>
        </w:rPr>
        <w:t>Č</w:t>
      </w:r>
      <w:r w:rsidRPr="00F93B6E">
        <w:rPr>
          <w:rStyle w:val="Nadpis2Char"/>
        </w:rPr>
        <w:t>lenenie stavby na stavebné objekty</w:t>
      </w:r>
      <w:r w:rsidRPr="261D96D3">
        <w:rPr>
          <w:rFonts w:asciiTheme="majorHAnsi" w:hAnsiTheme="majorHAnsi"/>
          <w:szCs w:val="32"/>
        </w:rPr>
        <w:t xml:space="preserve"> : </w:t>
      </w:r>
    </w:p>
    <w:p w14:paraId="580A89D8" w14:textId="10CA4683" w:rsidR="4E364DF5" w:rsidRDefault="00007E20" w:rsidP="4E364DF5">
      <w:pPr>
        <w:spacing w:after="0" w:line="276" w:lineRule="auto"/>
        <w:rPr>
          <w:rFonts w:ascii="Arial" w:eastAsia="Arial" w:hAnsi="Arial" w:cs="Arial"/>
          <w:i/>
          <w:iCs/>
          <w:color w:val="000000" w:themeColor="text1"/>
          <w:sz w:val="20"/>
          <w:szCs w:val="20"/>
        </w:rPr>
      </w:pPr>
      <w:r w:rsidRPr="006949BD">
        <w:rPr>
          <w:rFonts w:cs="Times New Roman"/>
          <w:i/>
          <w:iCs/>
          <w:color w:val="000000" w:themeColor="text1"/>
          <w:szCs w:val="24"/>
        </w:rPr>
        <w:tab/>
      </w:r>
      <w:r w:rsidR="5C68C60E" w:rsidRPr="4E364DF5">
        <w:rPr>
          <w:rFonts w:ascii="Arial" w:eastAsia="Arial" w:hAnsi="Arial" w:cs="Arial"/>
          <w:i/>
          <w:iCs/>
          <w:color w:val="000000" w:themeColor="text1"/>
          <w:sz w:val="20"/>
          <w:szCs w:val="20"/>
        </w:rPr>
        <w:t xml:space="preserve"> </w:t>
      </w:r>
    </w:p>
    <w:p w14:paraId="385027DF" w14:textId="50A25FE2" w:rsidR="37C9A5A8" w:rsidRPr="001D1C23" w:rsidRDefault="37C9A5A8" w:rsidP="261D96D3">
      <w:pPr>
        <w:spacing w:after="0" w:line="276" w:lineRule="auto"/>
        <w:rPr>
          <w:rFonts w:eastAsia="Arial" w:cs="Times New Roman"/>
          <w:color w:val="000000" w:themeColor="text1"/>
          <w:szCs w:val="24"/>
        </w:rPr>
      </w:pPr>
      <w:r w:rsidRPr="001D1C23">
        <w:rPr>
          <w:rFonts w:eastAsia="Arial" w:cs="Times New Roman"/>
          <w:i/>
          <w:iCs/>
          <w:color w:val="000000" w:themeColor="text1"/>
          <w:szCs w:val="24"/>
        </w:rPr>
        <w:t>PRÍPRAVA ÚZEMIA, DOČASNÉ KOMUNIKÁCIE A KONŠTRUKCIE</w:t>
      </w:r>
      <w:r w:rsidRPr="002071EA">
        <w:rPr>
          <w:rFonts w:cs="Times New Roman"/>
          <w:szCs w:val="24"/>
        </w:rPr>
        <w:tab/>
      </w:r>
    </w:p>
    <w:p w14:paraId="24DE7D5B" w14:textId="1554D90E"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001</w:t>
      </w:r>
      <w:r w:rsidRPr="002071EA">
        <w:rPr>
          <w:rFonts w:cs="Times New Roman"/>
          <w:szCs w:val="24"/>
        </w:rPr>
        <w:tab/>
      </w:r>
      <w:r w:rsidRPr="001D1C23">
        <w:rPr>
          <w:rFonts w:eastAsia="Arial" w:cs="Times New Roman"/>
          <w:color w:val="000000" w:themeColor="text1"/>
          <w:szCs w:val="24"/>
        </w:rPr>
        <w:t>Príprava územia</w:t>
      </w:r>
    </w:p>
    <w:p w14:paraId="3346DC20" w14:textId="0D4262F3" w:rsidR="261D96D3" w:rsidRPr="001D1C23" w:rsidRDefault="261D96D3" w:rsidP="001D1C23">
      <w:pPr>
        <w:spacing w:after="0" w:line="276" w:lineRule="auto"/>
        <w:rPr>
          <w:rFonts w:eastAsia="Arial" w:cs="Times New Roman"/>
          <w:color w:val="000000" w:themeColor="text1"/>
          <w:szCs w:val="24"/>
        </w:rPr>
      </w:pPr>
    </w:p>
    <w:p w14:paraId="6D2E52AF" w14:textId="0F8FE87F" w:rsidR="37C9A5A8" w:rsidRPr="001D1C23" w:rsidRDefault="37C9A5A8" w:rsidP="001D1C23">
      <w:pPr>
        <w:spacing w:after="0" w:line="276" w:lineRule="auto"/>
        <w:rPr>
          <w:rFonts w:eastAsia="Arial" w:cs="Times New Roman"/>
          <w:color w:val="000000" w:themeColor="text1"/>
          <w:szCs w:val="24"/>
        </w:rPr>
      </w:pPr>
      <w:r w:rsidRPr="001D1C23">
        <w:rPr>
          <w:rFonts w:eastAsia="Arial" w:cs="Times New Roman"/>
          <w:i/>
          <w:iCs/>
          <w:color w:val="000000" w:themeColor="text1"/>
          <w:szCs w:val="24"/>
        </w:rPr>
        <w:t>CESTNÉ OBJEKTY</w:t>
      </w:r>
      <w:r w:rsidRPr="002071EA">
        <w:rPr>
          <w:rFonts w:cs="Times New Roman"/>
          <w:szCs w:val="24"/>
        </w:rPr>
        <w:tab/>
      </w:r>
    </w:p>
    <w:p w14:paraId="67F7ED5E" w14:textId="223331DD"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121</w:t>
      </w:r>
      <w:r w:rsidRPr="002071EA">
        <w:rPr>
          <w:rFonts w:cs="Times New Roman"/>
          <w:szCs w:val="24"/>
        </w:rPr>
        <w:tab/>
      </w:r>
      <w:r w:rsidRPr="001D1C23">
        <w:rPr>
          <w:rFonts w:eastAsia="Arial" w:cs="Times New Roman"/>
          <w:color w:val="000000" w:themeColor="text1"/>
          <w:szCs w:val="24"/>
        </w:rPr>
        <w:t>Úprava komunikácií a chodníkov Mlynská dolina, smer Riviéra</w:t>
      </w:r>
    </w:p>
    <w:p w14:paraId="011F38C2" w14:textId="2BD00880"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122</w:t>
      </w:r>
      <w:r w:rsidRPr="002071EA">
        <w:rPr>
          <w:rFonts w:cs="Times New Roman"/>
          <w:szCs w:val="24"/>
        </w:rPr>
        <w:tab/>
      </w:r>
      <w:r w:rsidRPr="001D1C23">
        <w:rPr>
          <w:rFonts w:eastAsia="Arial" w:cs="Times New Roman"/>
          <w:color w:val="000000" w:themeColor="text1"/>
          <w:szCs w:val="24"/>
        </w:rPr>
        <w:t>Úprava komunikácií a chodníkov Mlynská dolina, smer Patrónka</w:t>
      </w:r>
    </w:p>
    <w:p w14:paraId="18264317" w14:textId="7264F9E2"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123</w:t>
      </w:r>
      <w:r w:rsidRPr="002071EA">
        <w:rPr>
          <w:rFonts w:cs="Times New Roman"/>
          <w:szCs w:val="24"/>
        </w:rPr>
        <w:tab/>
      </w:r>
      <w:r w:rsidRPr="001D1C23">
        <w:rPr>
          <w:rFonts w:eastAsia="Arial" w:cs="Times New Roman"/>
          <w:color w:val="000000" w:themeColor="text1"/>
          <w:szCs w:val="24"/>
        </w:rPr>
        <w:t xml:space="preserve">Úprava križovatky Stuhová </w:t>
      </w:r>
    </w:p>
    <w:p w14:paraId="2EBFC87B" w14:textId="1F88557B"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124</w:t>
      </w:r>
      <w:r w:rsidRPr="002071EA">
        <w:rPr>
          <w:rFonts w:cs="Times New Roman"/>
          <w:szCs w:val="24"/>
        </w:rPr>
        <w:tab/>
      </w:r>
      <w:r w:rsidRPr="001D1C23">
        <w:rPr>
          <w:rFonts w:eastAsia="Arial" w:cs="Times New Roman"/>
          <w:color w:val="000000" w:themeColor="text1"/>
          <w:szCs w:val="24"/>
        </w:rPr>
        <w:t>Úprava komunikácií a chodníkov na Botanická ul., Karloveská ul.</w:t>
      </w:r>
    </w:p>
    <w:p w14:paraId="32431AEC" w14:textId="2B519F48" w:rsidR="37C9A5A8" w:rsidRPr="001D1C23" w:rsidRDefault="37C9A5A8" w:rsidP="001D1C23">
      <w:pPr>
        <w:tabs>
          <w:tab w:val="left" w:pos="851"/>
        </w:tabs>
        <w:spacing w:after="0" w:line="276" w:lineRule="auto"/>
        <w:ind w:left="851" w:hanging="851"/>
        <w:rPr>
          <w:rFonts w:eastAsia="Arial" w:cs="Times New Roman"/>
          <w:color w:val="000000" w:themeColor="text1"/>
          <w:szCs w:val="24"/>
        </w:rPr>
      </w:pPr>
      <w:r w:rsidRPr="001D1C23">
        <w:rPr>
          <w:rFonts w:eastAsia="Arial" w:cs="Times New Roman"/>
          <w:color w:val="000000" w:themeColor="text1"/>
          <w:szCs w:val="24"/>
        </w:rPr>
        <w:lastRenderedPageBreak/>
        <w:t>SO 125</w:t>
      </w:r>
      <w:r w:rsidRPr="002071EA">
        <w:rPr>
          <w:rFonts w:cs="Times New Roman"/>
          <w:szCs w:val="24"/>
        </w:rPr>
        <w:tab/>
      </w:r>
      <w:r w:rsidRPr="001D1C23">
        <w:rPr>
          <w:rFonts w:eastAsia="Arial" w:cs="Times New Roman"/>
          <w:color w:val="000000" w:themeColor="text1"/>
          <w:szCs w:val="24"/>
        </w:rPr>
        <w:t xml:space="preserve">Úprava komunikácií a chodníkov na uliciach Pri Habánskom mlyne, Gaštanová ul., Valašská ul. </w:t>
      </w:r>
      <w:proofErr w:type="spellStart"/>
      <w:r w:rsidRPr="001D1C23">
        <w:rPr>
          <w:rFonts w:eastAsia="Arial" w:cs="Times New Roman"/>
          <w:color w:val="000000" w:themeColor="text1"/>
          <w:szCs w:val="24"/>
        </w:rPr>
        <w:t>Lovinského</w:t>
      </w:r>
      <w:proofErr w:type="spellEnd"/>
      <w:r w:rsidRPr="001D1C23">
        <w:rPr>
          <w:rFonts w:eastAsia="Arial" w:cs="Times New Roman"/>
          <w:color w:val="000000" w:themeColor="text1"/>
          <w:szCs w:val="24"/>
        </w:rPr>
        <w:t xml:space="preserve"> ul.</w:t>
      </w:r>
    </w:p>
    <w:p w14:paraId="60C823DE" w14:textId="7C68EC12" w:rsidR="261D96D3" w:rsidRPr="001D1C23" w:rsidRDefault="261D96D3" w:rsidP="001D1C23">
      <w:pPr>
        <w:tabs>
          <w:tab w:val="left" w:pos="851"/>
        </w:tabs>
        <w:spacing w:after="0" w:line="276" w:lineRule="auto"/>
        <w:rPr>
          <w:rFonts w:eastAsia="Arial" w:cs="Times New Roman"/>
          <w:color w:val="000000" w:themeColor="text1"/>
          <w:szCs w:val="24"/>
        </w:rPr>
      </w:pPr>
    </w:p>
    <w:p w14:paraId="55B193E4" w14:textId="78030529" w:rsidR="37C9A5A8" w:rsidRPr="001D1C23" w:rsidRDefault="37C9A5A8" w:rsidP="001D1C23">
      <w:pPr>
        <w:spacing w:after="0" w:line="276" w:lineRule="auto"/>
        <w:rPr>
          <w:rFonts w:eastAsia="Arial" w:cs="Times New Roman"/>
          <w:color w:val="000000" w:themeColor="text1"/>
          <w:szCs w:val="24"/>
        </w:rPr>
      </w:pPr>
      <w:r w:rsidRPr="001D1C23">
        <w:rPr>
          <w:rFonts w:eastAsia="Arial" w:cs="Times New Roman"/>
          <w:i/>
          <w:iCs/>
          <w:color w:val="000000" w:themeColor="text1"/>
          <w:szCs w:val="24"/>
        </w:rPr>
        <w:t>PLYNOVODNÉ POTRUBIE</w:t>
      </w:r>
    </w:p>
    <w:p w14:paraId="213919B3" w14:textId="09617960"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122.700</w:t>
      </w:r>
      <w:r w:rsidRPr="002071EA">
        <w:rPr>
          <w:rFonts w:cs="Times New Roman"/>
          <w:szCs w:val="24"/>
        </w:rPr>
        <w:tab/>
      </w:r>
      <w:r w:rsidRPr="001D1C23">
        <w:rPr>
          <w:rFonts w:eastAsia="Arial" w:cs="Times New Roman"/>
          <w:color w:val="000000" w:themeColor="text1"/>
          <w:szCs w:val="24"/>
        </w:rPr>
        <w:t>Preložka STL plynovodu DN 80, ul. Mlynská Dolina</w:t>
      </w:r>
    </w:p>
    <w:p w14:paraId="4D60B871" w14:textId="605D8E15" w:rsidR="261D96D3" w:rsidRPr="001D1C23" w:rsidRDefault="261D96D3" w:rsidP="001D1C23">
      <w:pPr>
        <w:tabs>
          <w:tab w:val="left" w:pos="851"/>
        </w:tabs>
        <w:spacing w:after="0" w:line="276" w:lineRule="auto"/>
        <w:rPr>
          <w:rFonts w:eastAsia="Arial" w:cs="Times New Roman"/>
          <w:color w:val="000000" w:themeColor="text1"/>
          <w:szCs w:val="24"/>
        </w:rPr>
      </w:pPr>
    </w:p>
    <w:p w14:paraId="6C3B4987" w14:textId="63191491" w:rsidR="37C9A5A8" w:rsidRPr="001D1C23" w:rsidRDefault="37C9A5A8" w:rsidP="001D1C23">
      <w:pPr>
        <w:spacing w:after="0" w:line="276" w:lineRule="auto"/>
        <w:rPr>
          <w:rFonts w:eastAsia="Arial" w:cs="Times New Roman"/>
          <w:color w:val="000000" w:themeColor="text1"/>
          <w:szCs w:val="24"/>
        </w:rPr>
      </w:pPr>
      <w:r w:rsidRPr="001D1C23">
        <w:rPr>
          <w:rFonts w:eastAsia="Arial" w:cs="Times New Roman"/>
          <w:i/>
          <w:iCs/>
          <w:color w:val="000000" w:themeColor="text1"/>
          <w:szCs w:val="24"/>
        </w:rPr>
        <w:t>MOSTY</w:t>
      </w:r>
    </w:p>
    <w:p w14:paraId="25017B62" w14:textId="7B5670BF"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201</w:t>
      </w:r>
      <w:r w:rsidRPr="002071EA">
        <w:rPr>
          <w:rFonts w:cs="Times New Roman"/>
          <w:szCs w:val="24"/>
        </w:rPr>
        <w:tab/>
      </w:r>
      <w:r w:rsidRPr="001D1C23">
        <w:rPr>
          <w:rFonts w:eastAsia="Arial" w:cs="Times New Roman"/>
          <w:color w:val="000000" w:themeColor="text1"/>
          <w:szCs w:val="24"/>
        </w:rPr>
        <w:t>Oporný múr na ulici Pri Habánskom mlyne</w:t>
      </w:r>
    </w:p>
    <w:p w14:paraId="25911451" w14:textId="71B19AAB"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202   Zábrany na mostných konštrukciách</w:t>
      </w:r>
    </w:p>
    <w:p w14:paraId="691DCD4A" w14:textId="24388294" w:rsidR="261D96D3" w:rsidRPr="001D1C23" w:rsidRDefault="261D96D3" w:rsidP="001D1C23">
      <w:pPr>
        <w:spacing w:after="0" w:line="276" w:lineRule="auto"/>
        <w:rPr>
          <w:rFonts w:eastAsia="Arial" w:cs="Times New Roman"/>
          <w:color w:val="000000" w:themeColor="text1"/>
          <w:szCs w:val="24"/>
        </w:rPr>
      </w:pPr>
    </w:p>
    <w:p w14:paraId="17456CD1" w14:textId="660C4A5E" w:rsidR="37C9A5A8" w:rsidRPr="001D1C23" w:rsidRDefault="37C9A5A8" w:rsidP="001D1C23">
      <w:pPr>
        <w:spacing w:after="0" w:line="276" w:lineRule="auto"/>
        <w:rPr>
          <w:rFonts w:eastAsia="Arial" w:cs="Times New Roman"/>
          <w:color w:val="000000" w:themeColor="text1"/>
          <w:szCs w:val="24"/>
        </w:rPr>
      </w:pPr>
      <w:r w:rsidRPr="001D1C23">
        <w:rPr>
          <w:rFonts w:eastAsia="Arial" w:cs="Times New Roman"/>
          <w:i/>
          <w:iCs/>
          <w:color w:val="000000" w:themeColor="text1"/>
          <w:szCs w:val="24"/>
        </w:rPr>
        <w:t>POZEMNÉ OBJEKTY, ZARIADENIA</w:t>
      </w:r>
    </w:p>
    <w:p w14:paraId="490D53E8" w14:textId="02C17663"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301</w:t>
      </w:r>
      <w:r w:rsidRPr="002071EA">
        <w:rPr>
          <w:rFonts w:cs="Times New Roman"/>
          <w:szCs w:val="24"/>
        </w:rPr>
        <w:tab/>
      </w:r>
      <w:r w:rsidRPr="001D1C23">
        <w:rPr>
          <w:rFonts w:eastAsia="Arial" w:cs="Times New Roman"/>
          <w:color w:val="000000" w:themeColor="text1"/>
          <w:szCs w:val="24"/>
        </w:rPr>
        <w:t>Meniareň Karlova Ves</w:t>
      </w:r>
    </w:p>
    <w:p w14:paraId="5885AD85" w14:textId="4B61D08E"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302</w:t>
      </w:r>
      <w:r w:rsidRPr="002071EA">
        <w:rPr>
          <w:rFonts w:cs="Times New Roman"/>
          <w:szCs w:val="24"/>
        </w:rPr>
        <w:tab/>
      </w:r>
      <w:r w:rsidRPr="001D1C23">
        <w:rPr>
          <w:rFonts w:eastAsia="Arial" w:cs="Times New Roman"/>
          <w:color w:val="000000" w:themeColor="text1"/>
          <w:szCs w:val="24"/>
        </w:rPr>
        <w:t>Zariadenia zastávok, Informačné tabule , stavebná časť</w:t>
      </w:r>
    </w:p>
    <w:p w14:paraId="7275AE19" w14:textId="2E4F5E77"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303</w:t>
      </w:r>
      <w:r w:rsidRPr="002071EA">
        <w:rPr>
          <w:rFonts w:cs="Times New Roman"/>
          <w:szCs w:val="24"/>
        </w:rPr>
        <w:tab/>
      </w:r>
      <w:r w:rsidRPr="001D1C23">
        <w:rPr>
          <w:rFonts w:eastAsia="Arial" w:cs="Times New Roman"/>
          <w:color w:val="000000" w:themeColor="text1"/>
          <w:szCs w:val="24"/>
        </w:rPr>
        <w:t>Úprava oplotenia na ulici Pri Habánskom mlyne</w:t>
      </w:r>
    </w:p>
    <w:p w14:paraId="092FCA7C" w14:textId="099D5139"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304</w:t>
      </w:r>
      <w:r w:rsidRPr="002071EA">
        <w:rPr>
          <w:rFonts w:cs="Times New Roman"/>
          <w:szCs w:val="24"/>
        </w:rPr>
        <w:tab/>
      </w:r>
      <w:r w:rsidRPr="001D1C23">
        <w:rPr>
          <w:rFonts w:eastAsia="Arial" w:cs="Times New Roman"/>
          <w:color w:val="000000" w:themeColor="text1"/>
          <w:szCs w:val="24"/>
        </w:rPr>
        <w:t>Úprava oplotenia Základná škola, Dubová 1</w:t>
      </w:r>
    </w:p>
    <w:p w14:paraId="1C4C34A6" w14:textId="681E881C"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305</w:t>
      </w:r>
      <w:r w:rsidRPr="002071EA">
        <w:rPr>
          <w:rFonts w:cs="Times New Roman"/>
          <w:szCs w:val="24"/>
        </w:rPr>
        <w:tab/>
      </w:r>
      <w:proofErr w:type="spellStart"/>
      <w:r w:rsidRPr="001D1C23">
        <w:rPr>
          <w:rFonts w:eastAsia="Arial" w:cs="Times New Roman"/>
          <w:color w:val="000000" w:themeColor="text1"/>
          <w:szCs w:val="24"/>
        </w:rPr>
        <w:t>Multikanál</w:t>
      </w:r>
      <w:proofErr w:type="spellEnd"/>
      <w:r w:rsidRPr="001D1C23">
        <w:rPr>
          <w:rFonts w:eastAsia="Arial" w:cs="Times New Roman"/>
          <w:color w:val="000000" w:themeColor="text1"/>
          <w:szCs w:val="24"/>
        </w:rPr>
        <w:t xml:space="preserve"> pre zabezpečenie rozvodov optiky</w:t>
      </w:r>
    </w:p>
    <w:p w14:paraId="0282E870" w14:textId="2E1C82E1" w:rsidR="37C9A5A8" w:rsidRPr="001D1C23" w:rsidRDefault="37C9A5A8" w:rsidP="001D1C2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306</w:t>
      </w:r>
      <w:r w:rsidRPr="002071EA">
        <w:rPr>
          <w:rFonts w:cs="Times New Roman"/>
          <w:szCs w:val="24"/>
        </w:rPr>
        <w:tab/>
      </w:r>
      <w:r w:rsidRPr="001D1C23">
        <w:rPr>
          <w:rFonts w:eastAsia="Arial" w:cs="Times New Roman"/>
          <w:color w:val="000000" w:themeColor="text1"/>
          <w:szCs w:val="24"/>
        </w:rPr>
        <w:t>Úprava oplotenia súkromných vlastníkov Valašská ulica</w:t>
      </w:r>
    </w:p>
    <w:p w14:paraId="70E1BF13" w14:textId="5C140D73" w:rsidR="261D96D3" w:rsidRPr="001D1C23" w:rsidRDefault="261D96D3" w:rsidP="001D1C23">
      <w:pPr>
        <w:tabs>
          <w:tab w:val="left" w:pos="851"/>
        </w:tabs>
        <w:spacing w:after="0" w:line="276" w:lineRule="auto"/>
        <w:rPr>
          <w:rFonts w:eastAsia="Arial" w:cs="Times New Roman"/>
          <w:color w:val="000000" w:themeColor="text1"/>
          <w:szCs w:val="24"/>
        </w:rPr>
      </w:pPr>
    </w:p>
    <w:p w14:paraId="4691B880" w14:textId="04B44B95" w:rsidR="37C9A5A8" w:rsidRPr="001D1C23" w:rsidRDefault="37C9A5A8" w:rsidP="00283D63">
      <w:pPr>
        <w:spacing w:after="0" w:line="276" w:lineRule="auto"/>
        <w:rPr>
          <w:rFonts w:eastAsia="Arial" w:cs="Times New Roman"/>
          <w:color w:val="000000" w:themeColor="text1"/>
          <w:szCs w:val="24"/>
        </w:rPr>
      </w:pPr>
      <w:r w:rsidRPr="001D1C23">
        <w:rPr>
          <w:rFonts w:eastAsia="Arial" w:cs="Times New Roman"/>
          <w:i/>
          <w:iCs/>
          <w:color w:val="000000" w:themeColor="text1"/>
          <w:szCs w:val="24"/>
        </w:rPr>
        <w:t>KANALIZÁCIE A VODOVODY</w:t>
      </w:r>
    </w:p>
    <w:p w14:paraId="7A572C35" w14:textId="19631C77" w:rsidR="37C9A5A8" w:rsidRPr="00283D63" w:rsidRDefault="37C9A5A8" w:rsidP="00283D63">
      <w:pPr>
        <w:tabs>
          <w:tab w:val="left" w:pos="851"/>
        </w:tabs>
        <w:spacing w:after="0" w:line="276" w:lineRule="auto"/>
        <w:rPr>
          <w:rFonts w:eastAsia="Arial" w:cs="Times New Roman"/>
          <w:color w:val="000000" w:themeColor="text1"/>
          <w:szCs w:val="24"/>
        </w:rPr>
      </w:pPr>
      <w:r w:rsidRPr="001D1C23">
        <w:rPr>
          <w:rFonts w:eastAsia="Arial" w:cs="Times New Roman"/>
          <w:color w:val="000000" w:themeColor="text1"/>
          <w:szCs w:val="24"/>
        </w:rPr>
        <w:t>SO 501</w:t>
      </w:r>
      <w:r w:rsidRPr="002071EA">
        <w:rPr>
          <w:rFonts w:cs="Times New Roman"/>
          <w:szCs w:val="24"/>
        </w:rPr>
        <w:tab/>
      </w:r>
      <w:r w:rsidRPr="00283D63">
        <w:rPr>
          <w:rFonts w:eastAsia="Arial" w:cs="Times New Roman"/>
          <w:color w:val="000000" w:themeColor="text1"/>
          <w:szCs w:val="24"/>
        </w:rPr>
        <w:t xml:space="preserve"> Dažďová kanalizácia, odvodnenie zastávky ZOO, smer Habánsky Mlyn</w:t>
      </w:r>
    </w:p>
    <w:p w14:paraId="534965F9" w14:textId="45368A24"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502</w:t>
      </w:r>
      <w:r w:rsidRPr="002071EA">
        <w:rPr>
          <w:rFonts w:cs="Times New Roman"/>
          <w:szCs w:val="24"/>
        </w:rPr>
        <w:tab/>
      </w:r>
      <w:r w:rsidRPr="00283D63">
        <w:rPr>
          <w:rFonts w:eastAsia="Arial" w:cs="Times New Roman"/>
          <w:color w:val="000000" w:themeColor="text1"/>
          <w:szCs w:val="24"/>
        </w:rPr>
        <w:t xml:space="preserve"> Odvodnenie ulíc Pri Habánskom Mlyne, </w:t>
      </w:r>
      <w:proofErr w:type="spellStart"/>
      <w:r w:rsidRPr="00283D63">
        <w:rPr>
          <w:rFonts w:eastAsia="Arial" w:cs="Times New Roman"/>
          <w:color w:val="000000" w:themeColor="text1"/>
          <w:szCs w:val="24"/>
        </w:rPr>
        <w:t>Lovinského</w:t>
      </w:r>
      <w:proofErr w:type="spellEnd"/>
      <w:r w:rsidRPr="00283D63">
        <w:rPr>
          <w:rFonts w:eastAsia="Arial" w:cs="Times New Roman"/>
          <w:color w:val="000000" w:themeColor="text1"/>
          <w:szCs w:val="24"/>
        </w:rPr>
        <w:t>, Gaštanová</w:t>
      </w:r>
    </w:p>
    <w:p w14:paraId="676191CA" w14:textId="6BB3A853"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510</w:t>
      </w:r>
      <w:r w:rsidRPr="002071EA">
        <w:rPr>
          <w:rFonts w:cs="Times New Roman"/>
          <w:szCs w:val="24"/>
        </w:rPr>
        <w:tab/>
      </w:r>
      <w:r w:rsidRPr="00283D63">
        <w:rPr>
          <w:rFonts w:eastAsia="Arial" w:cs="Times New Roman"/>
          <w:color w:val="000000" w:themeColor="text1"/>
          <w:szCs w:val="24"/>
        </w:rPr>
        <w:t xml:space="preserve"> Ochrana vodovodu DN150 v ul. Mlynská dolina pri ZOO</w:t>
      </w:r>
    </w:p>
    <w:p w14:paraId="199C38B7" w14:textId="08612AAF" w:rsidR="261D96D3" w:rsidRPr="00283D63" w:rsidRDefault="261D96D3" w:rsidP="00283D63">
      <w:pPr>
        <w:spacing w:after="0" w:line="276" w:lineRule="auto"/>
        <w:rPr>
          <w:rFonts w:eastAsia="Arial" w:cs="Times New Roman"/>
          <w:color w:val="000000" w:themeColor="text1"/>
          <w:szCs w:val="24"/>
        </w:rPr>
      </w:pPr>
    </w:p>
    <w:p w14:paraId="7AFCAB99" w14:textId="0B6560F9" w:rsidR="37C9A5A8" w:rsidRPr="00283D63" w:rsidRDefault="37C9A5A8" w:rsidP="00283D63">
      <w:pPr>
        <w:spacing w:after="0" w:line="276" w:lineRule="auto"/>
        <w:rPr>
          <w:rFonts w:eastAsia="Arial" w:cs="Times New Roman"/>
          <w:color w:val="000000" w:themeColor="text1"/>
          <w:szCs w:val="24"/>
        </w:rPr>
      </w:pPr>
      <w:r w:rsidRPr="00283D63">
        <w:rPr>
          <w:rFonts w:eastAsia="Arial" w:cs="Times New Roman"/>
          <w:i/>
          <w:iCs/>
          <w:color w:val="000000" w:themeColor="text1"/>
          <w:szCs w:val="24"/>
        </w:rPr>
        <w:t>OBJEKTY TROLEJBUSOVÝCH  ELEKTRICKÝCH VEDENÍ VN, NN,VO</w:t>
      </w:r>
    </w:p>
    <w:p w14:paraId="1C96C01C" w14:textId="634ECF9D"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601</w:t>
      </w:r>
      <w:r w:rsidRPr="002071EA">
        <w:rPr>
          <w:rFonts w:cs="Times New Roman"/>
          <w:szCs w:val="24"/>
        </w:rPr>
        <w:tab/>
      </w:r>
      <w:proofErr w:type="spellStart"/>
      <w:r w:rsidRPr="00283D63">
        <w:rPr>
          <w:rFonts w:eastAsia="Arial" w:cs="Times New Roman"/>
          <w:color w:val="000000" w:themeColor="text1"/>
          <w:szCs w:val="24"/>
        </w:rPr>
        <w:t>Trojejbusové</w:t>
      </w:r>
      <w:proofErr w:type="spellEnd"/>
      <w:r w:rsidRPr="00283D63">
        <w:rPr>
          <w:rFonts w:eastAsia="Arial" w:cs="Times New Roman"/>
          <w:color w:val="000000" w:themeColor="text1"/>
          <w:szCs w:val="24"/>
        </w:rPr>
        <w:t xml:space="preserve"> vedenie</w:t>
      </w:r>
    </w:p>
    <w:p w14:paraId="734F7522" w14:textId="452037FC"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602</w:t>
      </w:r>
      <w:r w:rsidRPr="002071EA">
        <w:rPr>
          <w:rFonts w:cs="Times New Roman"/>
          <w:szCs w:val="24"/>
        </w:rPr>
        <w:tab/>
      </w:r>
      <w:r w:rsidRPr="00283D63">
        <w:rPr>
          <w:rFonts w:eastAsia="Arial" w:cs="Times New Roman"/>
          <w:color w:val="000000" w:themeColor="text1"/>
          <w:szCs w:val="24"/>
        </w:rPr>
        <w:t>Napájacie vedenie (z meniarne Karlova Ves)</w:t>
      </w:r>
    </w:p>
    <w:p w14:paraId="74684AEA" w14:textId="472F22E6"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603</w:t>
      </w:r>
      <w:r w:rsidRPr="002071EA">
        <w:rPr>
          <w:rFonts w:cs="Times New Roman"/>
          <w:szCs w:val="24"/>
        </w:rPr>
        <w:tab/>
      </w:r>
      <w:r w:rsidRPr="00283D63">
        <w:rPr>
          <w:rFonts w:eastAsia="Arial" w:cs="Times New Roman"/>
          <w:color w:val="000000" w:themeColor="text1"/>
          <w:szCs w:val="24"/>
        </w:rPr>
        <w:t>Ovládanie výhybiek trate Patrónka – Riviéra</w:t>
      </w:r>
    </w:p>
    <w:p w14:paraId="1FC4ED92" w14:textId="7C861686"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604</w:t>
      </w:r>
      <w:r w:rsidRPr="002071EA">
        <w:rPr>
          <w:rFonts w:cs="Times New Roman"/>
          <w:szCs w:val="24"/>
        </w:rPr>
        <w:tab/>
      </w:r>
      <w:r w:rsidRPr="00283D63">
        <w:rPr>
          <w:rFonts w:eastAsia="Arial" w:cs="Times New Roman"/>
          <w:color w:val="000000" w:themeColor="text1"/>
          <w:szCs w:val="24"/>
        </w:rPr>
        <w:t>Ochranné opatrenia zariadení nachádzajúcich sa v zóne TV</w:t>
      </w:r>
    </w:p>
    <w:p w14:paraId="49004BA5" w14:textId="7F24857B"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611</w:t>
      </w:r>
      <w:r w:rsidRPr="002071EA">
        <w:rPr>
          <w:rFonts w:cs="Times New Roman"/>
          <w:szCs w:val="24"/>
        </w:rPr>
        <w:tab/>
      </w:r>
      <w:r w:rsidRPr="00283D63">
        <w:rPr>
          <w:rFonts w:eastAsia="Arial" w:cs="Times New Roman"/>
          <w:color w:val="000000" w:themeColor="text1"/>
          <w:szCs w:val="24"/>
        </w:rPr>
        <w:t>Prípojka NN pre zastávku ZOO smer Botanická záhrada</w:t>
      </w:r>
    </w:p>
    <w:p w14:paraId="37E22B4E" w14:textId="34CB4C37"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612</w:t>
      </w:r>
      <w:r w:rsidRPr="002071EA">
        <w:rPr>
          <w:rFonts w:cs="Times New Roman"/>
          <w:szCs w:val="24"/>
        </w:rPr>
        <w:tab/>
      </w:r>
      <w:r w:rsidRPr="00283D63">
        <w:rPr>
          <w:rFonts w:eastAsia="Arial" w:cs="Times New Roman"/>
          <w:color w:val="000000" w:themeColor="text1"/>
          <w:szCs w:val="24"/>
        </w:rPr>
        <w:t xml:space="preserve">Prípojka NN pre zastávku ZOO smer </w:t>
      </w:r>
      <w:proofErr w:type="spellStart"/>
      <w:r w:rsidRPr="00283D63">
        <w:rPr>
          <w:rFonts w:eastAsia="Arial" w:cs="Times New Roman"/>
          <w:color w:val="000000" w:themeColor="text1"/>
          <w:szCs w:val="24"/>
        </w:rPr>
        <w:t>Habansky</w:t>
      </w:r>
      <w:proofErr w:type="spellEnd"/>
      <w:r w:rsidRPr="00283D63">
        <w:rPr>
          <w:rFonts w:eastAsia="Arial" w:cs="Times New Roman"/>
          <w:color w:val="000000" w:themeColor="text1"/>
          <w:szCs w:val="24"/>
        </w:rPr>
        <w:t xml:space="preserve"> mlyn</w:t>
      </w:r>
    </w:p>
    <w:p w14:paraId="0E8348EA" w14:textId="3C91E421"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613</w:t>
      </w:r>
      <w:r w:rsidRPr="002071EA">
        <w:rPr>
          <w:rFonts w:cs="Times New Roman"/>
          <w:szCs w:val="24"/>
        </w:rPr>
        <w:tab/>
      </w:r>
      <w:r w:rsidRPr="00283D63">
        <w:rPr>
          <w:rFonts w:eastAsia="Arial" w:cs="Times New Roman"/>
          <w:color w:val="000000" w:themeColor="text1"/>
          <w:szCs w:val="24"/>
        </w:rPr>
        <w:t>Prípojka NN pre zastávku  Habánsky mlyn, smer ZOO</w:t>
      </w:r>
    </w:p>
    <w:p w14:paraId="550BF6E9" w14:textId="13888AB5"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614</w:t>
      </w:r>
      <w:r w:rsidRPr="002071EA">
        <w:rPr>
          <w:rFonts w:cs="Times New Roman"/>
          <w:szCs w:val="24"/>
        </w:rPr>
        <w:tab/>
      </w:r>
      <w:r w:rsidRPr="00283D63">
        <w:rPr>
          <w:rFonts w:eastAsia="Arial" w:cs="Times New Roman"/>
          <w:color w:val="000000" w:themeColor="text1"/>
          <w:szCs w:val="24"/>
        </w:rPr>
        <w:t>Prípojka NN pre zastávku  Habánsky mlyn, smer Suchý mlyn</w:t>
      </w:r>
    </w:p>
    <w:p w14:paraId="7B7FCB52" w14:textId="776F7685"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615</w:t>
      </w:r>
      <w:r w:rsidRPr="002071EA">
        <w:rPr>
          <w:rFonts w:cs="Times New Roman"/>
          <w:szCs w:val="24"/>
        </w:rPr>
        <w:tab/>
      </w:r>
      <w:r w:rsidRPr="00283D63">
        <w:rPr>
          <w:rFonts w:eastAsia="Arial" w:cs="Times New Roman"/>
          <w:color w:val="000000" w:themeColor="text1"/>
          <w:szCs w:val="24"/>
        </w:rPr>
        <w:t>Prípojka NN pre CDS Mlynská dolina - Slávičie údolie</w:t>
      </w:r>
    </w:p>
    <w:p w14:paraId="60025D62" w14:textId="1835C2FE"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617</w:t>
      </w:r>
      <w:r w:rsidRPr="002071EA">
        <w:rPr>
          <w:rFonts w:cs="Times New Roman"/>
          <w:szCs w:val="24"/>
        </w:rPr>
        <w:tab/>
      </w:r>
      <w:r w:rsidRPr="00283D63">
        <w:rPr>
          <w:rFonts w:eastAsia="Arial" w:cs="Times New Roman"/>
          <w:color w:val="000000" w:themeColor="text1"/>
          <w:szCs w:val="24"/>
        </w:rPr>
        <w:t>Elektrické rozvody NN na zastávkach</w:t>
      </w:r>
    </w:p>
    <w:p w14:paraId="2C58A258" w14:textId="60470631"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618</w:t>
      </w:r>
      <w:r w:rsidRPr="002071EA">
        <w:rPr>
          <w:rFonts w:cs="Times New Roman"/>
          <w:szCs w:val="24"/>
        </w:rPr>
        <w:tab/>
      </w:r>
      <w:r w:rsidRPr="00283D63">
        <w:rPr>
          <w:rFonts w:eastAsia="Arial" w:cs="Times New Roman"/>
          <w:color w:val="000000" w:themeColor="text1"/>
          <w:szCs w:val="24"/>
        </w:rPr>
        <w:t>Informačný systém na zastávkach – Informačné tabule</w:t>
      </w:r>
    </w:p>
    <w:p w14:paraId="26358346" w14:textId="1CA58A4D"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619</w:t>
      </w:r>
      <w:r w:rsidRPr="002071EA">
        <w:rPr>
          <w:rFonts w:cs="Times New Roman"/>
          <w:szCs w:val="24"/>
        </w:rPr>
        <w:tab/>
      </w:r>
      <w:r w:rsidRPr="00283D63">
        <w:rPr>
          <w:rFonts w:eastAsia="Arial" w:cs="Times New Roman"/>
          <w:color w:val="000000" w:themeColor="text1"/>
          <w:szCs w:val="24"/>
        </w:rPr>
        <w:t xml:space="preserve">Preložka </w:t>
      </w:r>
      <w:proofErr w:type="spellStart"/>
      <w:r w:rsidRPr="00283D63">
        <w:rPr>
          <w:rFonts w:eastAsia="Arial" w:cs="Times New Roman"/>
          <w:color w:val="000000" w:themeColor="text1"/>
          <w:szCs w:val="24"/>
        </w:rPr>
        <w:t>kábelového</w:t>
      </w:r>
      <w:proofErr w:type="spellEnd"/>
      <w:r w:rsidRPr="00283D63">
        <w:rPr>
          <w:rFonts w:eastAsia="Arial" w:cs="Times New Roman"/>
          <w:color w:val="000000" w:themeColor="text1"/>
          <w:szCs w:val="24"/>
        </w:rPr>
        <w:t xml:space="preserve"> vedenia VN 22 kV </w:t>
      </w:r>
    </w:p>
    <w:p w14:paraId="53A7E8C9" w14:textId="69E0A352"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620</w:t>
      </w:r>
      <w:r w:rsidRPr="002071EA">
        <w:rPr>
          <w:rFonts w:cs="Times New Roman"/>
          <w:szCs w:val="24"/>
        </w:rPr>
        <w:tab/>
      </w:r>
      <w:r w:rsidRPr="00283D63">
        <w:rPr>
          <w:rFonts w:eastAsia="Arial" w:cs="Times New Roman"/>
          <w:color w:val="000000" w:themeColor="text1"/>
          <w:szCs w:val="24"/>
        </w:rPr>
        <w:t xml:space="preserve">Preložka a ochrana  NN vedení </w:t>
      </w:r>
    </w:p>
    <w:p w14:paraId="1B0DB5F3" w14:textId="4602F805"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621</w:t>
      </w:r>
      <w:r w:rsidRPr="002071EA">
        <w:rPr>
          <w:rFonts w:cs="Times New Roman"/>
          <w:szCs w:val="24"/>
        </w:rPr>
        <w:tab/>
      </w:r>
      <w:r w:rsidRPr="00283D63">
        <w:rPr>
          <w:rFonts w:eastAsia="Arial" w:cs="Times New Roman"/>
          <w:color w:val="000000" w:themeColor="text1"/>
          <w:szCs w:val="24"/>
        </w:rPr>
        <w:t>Preložka vzdušného vedenia NN km 0,350 - OS 1</w:t>
      </w:r>
    </w:p>
    <w:p w14:paraId="4DD34E1A" w14:textId="118EF1BD" w:rsidR="37C9A5A8" w:rsidRPr="00283D63" w:rsidRDefault="37C9A5A8" w:rsidP="00283D63">
      <w:pPr>
        <w:tabs>
          <w:tab w:val="left" w:pos="851"/>
        </w:tabs>
        <w:spacing w:after="0"/>
        <w:rPr>
          <w:rFonts w:eastAsia="Arial" w:cs="Times New Roman"/>
          <w:color w:val="000000" w:themeColor="text1"/>
          <w:szCs w:val="24"/>
        </w:rPr>
      </w:pPr>
      <w:r w:rsidRPr="00283D63">
        <w:rPr>
          <w:rFonts w:eastAsia="Arial" w:cs="Times New Roman"/>
          <w:color w:val="000000" w:themeColor="text1"/>
          <w:szCs w:val="24"/>
        </w:rPr>
        <w:t>SO 622</w:t>
      </w:r>
      <w:r w:rsidR="00A043EA">
        <w:rPr>
          <w:rFonts w:eastAsia="Arial" w:cs="Times New Roman"/>
          <w:color w:val="000000" w:themeColor="text1"/>
          <w:szCs w:val="24"/>
        </w:rPr>
        <w:tab/>
      </w:r>
      <w:r w:rsidRPr="00283D63">
        <w:rPr>
          <w:rFonts w:eastAsia="Arial" w:cs="Times New Roman"/>
          <w:color w:val="000000" w:themeColor="text1"/>
          <w:szCs w:val="24"/>
        </w:rPr>
        <w:t>Preložka a ochrana NN káblového vedenia pre nájomnú prevádzku</w:t>
      </w:r>
    </w:p>
    <w:p w14:paraId="15CB270E" w14:textId="35343719"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631</w:t>
      </w:r>
      <w:r w:rsidRPr="002071EA">
        <w:rPr>
          <w:rFonts w:cs="Times New Roman"/>
          <w:szCs w:val="24"/>
        </w:rPr>
        <w:tab/>
      </w:r>
      <w:r w:rsidRPr="00283D63">
        <w:rPr>
          <w:rFonts w:eastAsia="Arial" w:cs="Times New Roman"/>
          <w:color w:val="000000" w:themeColor="text1"/>
          <w:szCs w:val="24"/>
        </w:rPr>
        <w:t>Prekládka verejného osvetlenia</w:t>
      </w:r>
    </w:p>
    <w:p w14:paraId="32BAAE65" w14:textId="4B30A93C" w:rsidR="261D96D3" w:rsidRPr="00283D63" w:rsidRDefault="261D96D3" w:rsidP="00283D63">
      <w:pPr>
        <w:spacing w:after="0" w:line="276" w:lineRule="auto"/>
        <w:rPr>
          <w:rFonts w:eastAsia="Arial" w:cs="Times New Roman"/>
          <w:color w:val="000000" w:themeColor="text1"/>
          <w:szCs w:val="24"/>
        </w:rPr>
      </w:pPr>
    </w:p>
    <w:p w14:paraId="6480ED39" w14:textId="129713AA" w:rsidR="37C9A5A8" w:rsidRPr="00283D63" w:rsidRDefault="37C9A5A8" w:rsidP="00283D63">
      <w:pPr>
        <w:spacing w:after="0" w:line="276" w:lineRule="auto"/>
        <w:rPr>
          <w:rFonts w:eastAsia="Arial" w:cs="Times New Roman"/>
          <w:color w:val="000000" w:themeColor="text1"/>
          <w:szCs w:val="24"/>
        </w:rPr>
      </w:pPr>
      <w:r w:rsidRPr="00283D63">
        <w:rPr>
          <w:rFonts w:eastAsia="Arial" w:cs="Times New Roman"/>
          <w:i/>
          <w:iCs/>
          <w:color w:val="000000" w:themeColor="text1"/>
          <w:szCs w:val="24"/>
        </w:rPr>
        <w:t>OZNAMOVACIE VEDENIA</w:t>
      </w:r>
    </w:p>
    <w:p w14:paraId="27371D99" w14:textId="4DA944DF"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lastRenderedPageBreak/>
        <w:t>SO 651</w:t>
      </w:r>
      <w:r w:rsidRPr="002071EA">
        <w:rPr>
          <w:rFonts w:cs="Times New Roman"/>
          <w:szCs w:val="24"/>
        </w:rPr>
        <w:tab/>
      </w:r>
      <w:r w:rsidRPr="00283D63">
        <w:rPr>
          <w:rFonts w:eastAsia="Arial" w:cs="Times New Roman"/>
          <w:color w:val="000000" w:themeColor="text1"/>
          <w:szCs w:val="24"/>
        </w:rPr>
        <w:t xml:space="preserve">Optický kábel pre ovládanie meniarne a diaľkový dohľad nad výhybkami </w:t>
      </w:r>
    </w:p>
    <w:p w14:paraId="1377BF82" w14:textId="49C295CB"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652</w:t>
      </w:r>
      <w:r w:rsidRPr="002071EA">
        <w:rPr>
          <w:rFonts w:cs="Times New Roman"/>
          <w:szCs w:val="24"/>
        </w:rPr>
        <w:tab/>
      </w:r>
      <w:r w:rsidRPr="00283D63">
        <w:rPr>
          <w:rFonts w:eastAsia="Arial" w:cs="Times New Roman"/>
          <w:color w:val="000000" w:themeColor="text1"/>
          <w:szCs w:val="24"/>
        </w:rPr>
        <w:t>Optický kábel pre informačný systém na zastávkach</w:t>
      </w:r>
    </w:p>
    <w:p w14:paraId="1D47A54E" w14:textId="0190B573"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653</w:t>
      </w:r>
      <w:r w:rsidRPr="002071EA">
        <w:rPr>
          <w:rFonts w:cs="Times New Roman"/>
          <w:szCs w:val="24"/>
        </w:rPr>
        <w:tab/>
      </w:r>
      <w:r w:rsidRPr="00283D63">
        <w:rPr>
          <w:rFonts w:eastAsia="Arial" w:cs="Times New Roman"/>
          <w:color w:val="000000" w:themeColor="text1"/>
          <w:szCs w:val="24"/>
        </w:rPr>
        <w:t xml:space="preserve">Optické káble CDS Úsek Valašská - </w:t>
      </w:r>
      <w:proofErr w:type="spellStart"/>
      <w:r w:rsidRPr="00283D63">
        <w:rPr>
          <w:rFonts w:eastAsia="Arial" w:cs="Times New Roman"/>
          <w:color w:val="000000" w:themeColor="text1"/>
          <w:szCs w:val="24"/>
        </w:rPr>
        <w:t>Nábr</w:t>
      </w:r>
      <w:proofErr w:type="spellEnd"/>
      <w:r w:rsidRPr="00283D63">
        <w:rPr>
          <w:rFonts w:eastAsia="Arial" w:cs="Times New Roman"/>
          <w:color w:val="000000" w:themeColor="text1"/>
          <w:szCs w:val="24"/>
        </w:rPr>
        <w:t xml:space="preserve">. </w:t>
      </w:r>
      <w:proofErr w:type="spellStart"/>
      <w:r w:rsidRPr="00283D63">
        <w:rPr>
          <w:rFonts w:eastAsia="Arial" w:cs="Times New Roman"/>
          <w:color w:val="000000" w:themeColor="text1"/>
          <w:szCs w:val="24"/>
        </w:rPr>
        <w:t>arm</w:t>
      </w:r>
      <w:proofErr w:type="spellEnd"/>
      <w:r w:rsidRPr="00283D63">
        <w:rPr>
          <w:rFonts w:eastAsia="Arial" w:cs="Times New Roman"/>
          <w:color w:val="000000" w:themeColor="text1"/>
          <w:szCs w:val="24"/>
        </w:rPr>
        <w:t>. gen. L. Svobodu / Botanická</w:t>
      </w:r>
    </w:p>
    <w:p w14:paraId="36A62D3E" w14:textId="6EBEC929"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654</w:t>
      </w:r>
      <w:r w:rsidRPr="002071EA">
        <w:rPr>
          <w:rFonts w:cs="Times New Roman"/>
          <w:szCs w:val="24"/>
        </w:rPr>
        <w:tab/>
      </w:r>
      <w:r w:rsidRPr="00283D63">
        <w:rPr>
          <w:rFonts w:eastAsia="Arial" w:cs="Times New Roman"/>
          <w:color w:val="000000" w:themeColor="text1"/>
          <w:szCs w:val="24"/>
        </w:rPr>
        <w:t xml:space="preserve">Ochrana a preložky vedení Slovak Telekom, </w:t>
      </w:r>
      <w:proofErr w:type="spellStart"/>
      <w:r w:rsidRPr="00283D63">
        <w:rPr>
          <w:rFonts w:eastAsia="Arial" w:cs="Times New Roman"/>
          <w:color w:val="000000" w:themeColor="text1"/>
          <w:szCs w:val="24"/>
        </w:rPr>
        <w:t>a.s</w:t>
      </w:r>
      <w:proofErr w:type="spellEnd"/>
      <w:r w:rsidRPr="00283D63">
        <w:rPr>
          <w:rFonts w:eastAsia="Arial" w:cs="Times New Roman"/>
          <w:color w:val="000000" w:themeColor="text1"/>
          <w:szCs w:val="24"/>
        </w:rPr>
        <w:t>.</w:t>
      </w:r>
    </w:p>
    <w:p w14:paraId="29147AC1" w14:textId="690F0857"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655</w:t>
      </w:r>
      <w:r w:rsidRPr="002071EA">
        <w:rPr>
          <w:rFonts w:cs="Times New Roman"/>
          <w:szCs w:val="24"/>
        </w:rPr>
        <w:tab/>
      </w:r>
      <w:r w:rsidRPr="00283D63">
        <w:rPr>
          <w:rFonts w:eastAsia="Arial" w:cs="Times New Roman"/>
          <w:color w:val="000000" w:themeColor="text1"/>
          <w:szCs w:val="24"/>
        </w:rPr>
        <w:t>Ochrana a preložky vedení SWAN</w:t>
      </w:r>
    </w:p>
    <w:p w14:paraId="052E6ED0" w14:textId="42D99A6C"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656</w:t>
      </w:r>
      <w:r w:rsidRPr="002071EA">
        <w:rPr>
          <w:rFonts w:cs="Times New Roman"/>
          <w:szCs w:val="24"/>
        </w:rPr>
        <w:tab/>
      </w:r>
      <w:r w:rsidRPr="00283D63">
        <w:rPr>
          <w:rFonts w:eastAsia="Arial" w:cs="Times New Roman"/>
          <w:color w:val="000000" w:themeColor="text1"/>
          <w:szCs w:val="24"/>
        </w:rPr>
        <w:t>Ochrana a preložky vedení UPC</w:t>
      </w:r>
    </w:p>
    <w:p w14:paraId="7F310448" w14:textId="03516497"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662</w:t>
      </w:r>
      <w:r w:rsidRPr="002071EA">
        <w:rPr>
          <w:rFonts w:cs="Times New Roman"/>
          <w:szCs w:val="24"/>
        </w:rPr>
        <w:tab/>
      </w:r>
      <w:r w:rsidRPr="00283D63">
        <w:rPr>
          <w:rFonts w:eastAsia="Arial" w:cs="Times New Roman"/>
          <w:color w:val="000000" w:themeColor="text1"/>
          <w:szCs w:val="24"/>
        </w:rPr>
        <w:t>Kamerový dohľad križovatky K417</w:t>
      </w:r>
    </w:p>
    <w:p w14:paraId="24E2C885" w14:textId="5ADC3A27"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663</w:t>
      </w:r>
      <w:r w:rsidRPr="002071EA">
        <w:rPr>
          <w:rFonts w:cs="Times New Roman"/>
          <w:szCs w:val="24"/>
        </w:rPr>
        <w:tab/>
      </w:r>
      <w:r w:rsidRPr="00283D63">
        <w:rPr>
          <w:rFonts w:eastAsia="Arial" w:cs="Times New Roman"/>
          <w:color w:val="000000" w:themeColor="text1"/>
          <w:szCs w:val="24"/>
        </w:rPr>
        <w:t>Kamerový dohľad križovatky K4121</w:t>
      </w:r>
    </w:p>
    <w:p w14:paraId="3D263E9C" w14:textId="181404A2"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664</w:t>
      </w:r>
      <w:r w:rsidRPr="002071EA">
        <w:rPr>
          <w:rFonts w:cs="Times New Roman"/>
          <w:szCs w:val="24"/>
        </w:rPr>
        <w:tab/>
      </w:r>
      <w:r w:rsidRPr="00283D63">
        <w:rPr>
          <w:rFonts w:eastAsia="Arial" w:cs="Times New Roman"/>
          <w:color w:val="000000" w:themeColor="text1"/>
          <w:szCs w:val="24"/>
        </w:rPr>
        <w:t>Kamerový dohľad križovatky K4122</w:t>
      </w:r>
    </w:p>
    <w:p w14:paraId="13580F92" w14:textId="7F999A56"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671</w:t>
      </w:r>
      <w:r w:rsidRPr="002071EA">
        <w:rPr>
          <w:rFonts w:cs="Times New Roman"/>
          <w:szCs w:val="24"/>
        </w:rPr>
        <w:tab/>
      </w:r>
      <w:proofErr w:type="spellStart"/>
      <w:r w:rsidRPr="00283D63">
        <w:rPr>
          <w:rFonts w:eastAsia="Arial" w:cs="Times New Roman"/>
          <w:color w:val="000000" w:themeColor="text1"/>
          <w:szCs w:val="24"/>
        </w:rPr>
        <w:t>Kríž.č</w:t>
      </w:r>
      <w:proofErr w:type="spellEnd"/>
      <w:r w:rsidRPr="00283D63">
        <w:rPr>
          <w:rFonts w:eastAsia="Arial" w:cs="Times New Roman"/>
          <w:color w:val="000000" w:themeColor="text1"/>
          <w:szCs w:val="24"/>
        </w:rPr>
        <w:t>. 490 Úprava CDS Mlynská dolina - Valašská</w:t>
      </w:r>
    </w:p>
    <w:p w14:paraId="6C95FB40" w14:textId="0AC90636"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672</w:t>
      </w:r>
      <w:r w:rsidRPr="002071EA">
        <w:rPr>
          <w:rFonts w:cs="Times New Roman"/>
          <w:szCs w:val="24"/>
        </w:rPr>
        <w:tab/>
      </w:r>
      <w:proofErr w:type="spellStart"/>
      <w:r w:rsidRPr="00283D63">
        <w:rPr>
          <w:rFonts w:eastAsia="Arial" w:cs="Times New Roman"/>
          <w:color w:val="000000" w:themeColor="text1"/>
          <w:szCs w:val="24"/>
        </w:rPr>
        <w:t>Kríž.č</w:t>
      </w:r>
      <w:proofErr w:type="spellEnd"/>
      <w:r w:rsidRPr="00283D63">
        <w:rPr>
          <w:rFonts w:eastAsia="Arial" w:cs="Times New Roman"/>
          <w:color w:val="000000" w:themeColor="text1"/>
          <w:szCs w:val="24"/>
        </w:rPr>
        <w:t>. 417 Modernizácia CDS Mlynská dolina - Pri Habánskom mlyne</w:t>
      </w:r>
    </w:p>
    <w:p w14:paraId="4E70785E" w14:textId="4EB3A598"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673</w:t>
      </w:r>
      <w:r w:rsidRPr="002071EA">
        <w:rPr>
          <w:rFonts w:cs="Times New Roman"/>
          <w:szCs w:val="24"/>
        </w:rPr>
        <w:tab/>
      </w:r>
      <w:proofErr w:type="spellStart"/>
      <w:r w:rsidRPr="00283D63">
        <w:rPr>
          <w:rFonts w:eastAsia="Arial" w:cs="Times New Roman"/>
          <w:color w:val="000000" w:themeColor="text1"/>
          <w:szCs w:val="24"/>
        </w:rPr>
        <w:t>Križ.č</w:t>
      </w:r>
      <w:proofErr w:type="spellEnd"/>
      <w:r w:rsidRPr="00283D63">
        <w:rPr>
          <w:rFonts w:eastAsia="Arial" w:cs="Times New Roman"/>
          <w:color w:val="000000" w:themeColor="text1"/>
          <w:szCs w:val="24"/>
        </w:rPr>
        <w:t>. 4121 Modernizácia CDS Mlynská dolina - Staré grunty</w:t>
      </w:r>
    </w:p>
    <w:p w14:paraId="7AFD5B75" w14:textId="7DE90CFA"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674</w:t>
      </w:r>
      <w:r w:rsidRPr="002071EA">
        <w:rPr>
          <w:rFonts w:cs="Times New Roman"/>
          <w:szCs w:val="24"/>
        </w:rPr>
        <w:tab/>
      </w:r>
      <w:proofErr w:type="spellStart"/>
      <w:r w:rsidRPr="00283D63">
        <w:rPr>
          <w:rFonts w:eastAsia="Arial" w:cs="Times New Roman"/>
          <w:color w:val="000000" w:themeColor="text1"/>
          <w:szCs w:val="24"/>
        </w:rPr>
        <w:t>Križ.č</w:t>
      </w:r>
      <w:proofErr w:type="spellEnd"/>
      <w:r w:rsidRPr="00283D63">
        <w:rPr>
          <w:rFonts w:eastAsia="Arial" w:cs="Times New Roman"/>
          <w:color w:val="000000" w:themeColor="text1"/>
          <w:szCs w:val="24"/>
        </w:rPr>
        <w:t>. 4122 Modernizácia CDS Mlynská dolina - Slávičie údolie</w:t>
      </w:r>
    </w:p>
    <w:p w14:paraId="08B28304" w14:textId="0CFEF957"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675</w:t>
      </w:r>
      <w:r w:rsidRPr="002071EA">
        <w:rPr>
          <w:rFonts w:cs="Times New Roman"/>
          <w:szCs w:val="24"/>
        </w:rPr>
        <w:tab/>
      </w:r>
      <w:proofErr w:type="spellStart"/>
      <w:r w:rsidRPr="00283D63">
        <w:rPr>
          <w:rFonts w:eastAsia="Arial" w:cs="Times New Roman"/>
          <w:color w:val="000000" w:themeColor="text1"/>
          <w:szCs w:val="24"/>
        </w:rPr>
        <w:t>Križ.č</w:t>
      </w:r>
      <w:proofErr w:type="spellEnd"/>
      <w:r w:rsidRPr="00283D63">
        <w:rPr>
          <w:rFonts w:eastAsia="Arial" w:cs="Times New Roman"/>
          <w:color w:val="000000" w:themeColor="text1"/>
          <w:szCs w:val="24"/>
        </w:rPr>
        <w:t xml:space="preserve">. 662 Úprava CDS </w:t>
      </w:r>
      <w:proofErr w:type="spellStart"/>
      <w:r w:rsidRPr="00283D63">
        <w:rPr>
          <w:rFonts w:eastAsia="Arial" w:cs="Times New Roman"/>
          <w:color w:val="000000" w:themeColor="text1"/>
          <w:szCs w:val="24"/>
        </w:rPr>
        <w:t>Nábr</w:t>
      </w:r>
      <w:proofErr w:type="spellEnd"/>
      <w:r w:rsidRPr="00283D63">
        <w:rPr>
          <w:rFonts w:eastAsia="Arial" w:cs="Times New Roman"/>
          <w:color w:val="000000" w:themeColor="text1"/>
          <w:szCs w:val="24"/>
        </w:rPr>
        <w:t xml:space="preserve">. </w:t>
      </w:r>
      <w:proofErr w:type="spellStart"/>
      <w:r w:rsidRPr="00283D63">
        <w:rPr>
          <w:rFonts w:eastAsia="Arial" w:cs="Times New Roman"/>
          <w:color w:val="000000" w:themeColor="text1"/>
          <w:szCs w:val="24"/>
        </w:rPr>
        <w:t>arm</w:t>
      </w:r>
      <w:proofErr w:type="spellEnd"/>
      <w:r w:rsidRPr="00283D63">
        <w:rPr>
          <w:rFonts w:eastAsia="Arial" w:cs="Times New Roman"/>
          <w:color w:val="000000" w:themeColor="text1"/>
          <w:szCs w:val="24"/>
        </w:rPr>
        <w:t xml:space="preserve">. gen. Svobodu - Ml. dolina - Most </w:t>
      </w:r>
      <w:proofErr w:type="spellStart"/>
      <w:r w:rsidRPr="00283D63">
        <w:rPr>
          <w:rFonts w:eastAsia="Arial" w:cs="Times New Roman"/>
          <w:color w:val="000000" w:themeColor="text1"/>
          <w:szCs w:val="24"/>
        </w:rPr>
        <w:t>Lanfranconi</w:t>
      </w:r>
      <w:proofErr w:type="spellEnd"/>
    </w:p>
    <w:p w14:paraId="420904CA" w14:textId="4E483170"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676</w:t>
      </w:r>
      <w:r w:rsidRPr="002071EA">
        <w:rPr>
          <w:rFonts w:cs="Times New Roman"/>
          <w:szCs w:val="24"/>
        </w:rPr>
        <w:tab/>
      </w:r>
      <w:proofErr w:type="spellStart"/>
      <w:r w:rsidRPr="00283D63">
        <w:rPr>
          <w:rFonts w:eastAsia="Arial" w:cs="Times New Roman"/>
          <w:color w:val="000000" w:themeColor="text1"/>
          <w:szCs w:val="24"/>
        </w:rPr>
        <w:t>Križ.č</w:t>
      </w:r>
      <w:proofErr w:type="spellEnd"/>
      <w:r w:rsidRPr="00283D63">
        <w:rPr>
          <w:rFonts w:eastAsia="Arial" w:cs="Times New Roman"/>
          <w:color w:val="000000" w:themeColor="text1"/>
          <w:szCs w:val="24"/>
        </w:rPr>
        <w:t xml:space="preserve">. 441 Úprava CDS Mlynská dolina - Most </w:t>
      </w:r>
      <w:proofErr w:type="spellStart"/>
      <w:r w:rsidRPr="00283D63">
        <w:rPr>
          <w:rFonts w:eastAsia="Arial" w:cs="Times New Roman"/>
          <w:color w:val="000000" w:themeColor="text1"/>
          <w:szCs w:val="24"/>
        </w:rPr>
        <w:t>Lanfranconi</w:t>
      </w:r>
      <w:proofErr w:type="spellEnd"/>
    </w:p>
    <w:p w14:paraId="41E3650E" w14:textId="5C0728D4"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677</w:t>
      </w:r>
      <w:r w:rsidRPr="002071EA">
        <w:rPr>
          <w:rFonts w:cs="Times New Roman"/>
          <w:szCs w:val="24"/>
        </w:rPr>
        <w:tab/>
      </w:r>
      <w:proofErr w:type="spellStart"/>
      <w:r w:rsidRPr="00283D63">
        <w:rPr>
          <w:rFonts w:eastAsia="Arial" w:cs="Times New Roman"/>
          <w:color w:val="000000" w:themeColor="text1"/>
          <w:szCs w:val="24"/>
        </w:rPr>
        <w:t>Križ.č</w:t>
      </w:r>
      <w:proofErr w:type="spellEnd"/>
      <w:r w:rsidRPr="00283D63">
        <w:rPr>
          <w:rFonts w:eastAsia="Arial" w:cs="Times New Roman"/>
          <w:color w:val="000000" w:themeColor="text1"/>
          <w:szCs w:val="24"/>
        </w:rPr>
        <w:t>. 442 Úprava CDS Botanická - Internát Družba</w:t>
      </w:r>
    </w:p>
    <w:p w14:paraId="4D39B5C1" w14:textId="07BCD3E9"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678</w:t>
      </w:r>
      <w:r w:rsidRPr="002071EA">
        <w:rPr>
          <w:rFonts w:cs="Times New Roman"/>
          <w:szCs w:val="24"/>
        </w:rPr>
        <w:tab/>
      </w:r>
      <w:proofErr w:type="spellStart"/>
      <w:r w:rsidRPr="00283D63">
        <w:rPr>
          <w:rFonts w:eastAsia="Arial" w:cs="Times New Roman"/>
          <w:color w:val="000000" w:themeColor="text1"/>
          <w:szCs w:val="24"/>
        </w:rPr>
        <w:t>Križ.č</w:t>
      </w:r>
      <w:proofErr w:type="spellEnd"/>
      <w:r w:rsidRPr="00283D63">
        <w:rPr>
          <w:rFonts w:eastAsia="Arial" w:cs="Times New Roman"/>
          <w:color w:val="000000" w:themeColor="text1"/>
          <w:szCs w:val="24"/>
        </w:rPr>
        <w:t>. 443 Úprava CDS Karloveská - Riviéra</w:t>
      </w:r>
    </w:p>
    <w:p w14:paraId="31AC9A54" w14:textId="13F1BCA4"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681</w:t>
      </w:r>
      <w:r w:rsidRPr="002071EA">
        <w:rPr>
          <w:rFonts w:cs="Times New Roman"/>
          <w:szCs w:val="24"/>
        </w:rPr>
        <w:tab/>
      </w:r>
      <w:r w:rsidRPr="00283D63">
        <w:rPr>
          <w:rFonts w:eastAsia="Arial" w:cs="Times New Roman"/>
          <w:color w:val="000000" w:themeColor="text1"/>
          <w:szCs w:val="24"/>
        </w:rPr>
        <w:t>Úprava ochranných opatrení prvkov CDS v zóne TV a ZP v K490</w:t>
      </w:r>
    </w:p>
    <w:p w14:paraId="76445BB6" w14:textId="3A218814"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682</w:t>
      </w:r>
      <w:r w:rsidRPr="002071EA">
        <w:rPr>
          <w:rFonts w:cs="Times New Roman"/>
          <w:szCs w:val="24"/>
        </w:rPr>
        <w:tab/>
      </w:r>
      <w:r w:rsidRPr="00283D63">
        <w:rPr>
          <w:rFonts w:eastAsia="Arial" w:cs="Times New Roman"/>
          <w:color w:val="000000" w:themeColor="text1"/>
          <w:szCs w:val="24"/>
        </w:rPr>
        <w:t>Ochranné opatrenia prvkov CDS v zóne TV a ZP v K417</w:t>
      </w:r>
    </w:p>
    <w:p w14:paraId="7C219EE6" w14:textId="68A2BF44"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683</w:t>
      </w:r>
      <w:r w:rsidRPr="002071EA">
        <w:rPr>
          <w:rFonts w:cs="Times New Roman"/>
          <w:szCs w:val="24"/>
        </w:rPr>
        <w:tab/>
      </w:r>
      <w:r w:rsidRPr="00283D63">
        <w:rPr>
          <w:rFonts w:eastAsia="Arial" w:cs="Times New Roman"/>
          <w:color w:val="000000" w:themeColor="text1"/>
          <w:szCs w:val="24"/>
        </w:rPr>
        <w:t>Ochranné opatrenia prvkov CDS v zóne TV a ZP v K4121</w:t>
      </w:r>
    </w:p>
    <w:p w14:paraId="7F3AB394" w14:textId="758049FE"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684</w:t>
      </w:r>
      <w:r w:rsidRPr="002071EA">
        <w:rPr>
          <w:rFonts w:cs="Times New Roman"/>
          <w:szCs w:val="24"/>
        </w:rPr>
        <w:tab/>
      </w:r>
      <w:r w:rsidRPr="00283D63">
        <w:rPr>
          <w:rFonts w:eastAsia="Arial" w:cs="Times New Roman"/>
          <w:color w:val="000000" w:themeColor="text1"/>
          <w:szCs w:val="24"/>
        </w:rPr>
        <w:t>Ochranné opatrenia prvkov CDS v zóne TV a ZP v K4122</w:t>
      </w:r>
    </w:p>
    <w:p w14:paraId="43FBB50A" w14:textId="66D688F3"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685</w:t>
      </w:r>
      <w:r w:rsidRPr="002071EA">
        <w:rPr>
          <w:rFonts w:cs="Times New Roman"/>
          <w:szCs w:val="24"/>
        </w:rPr>
        <w:tab/>
      </w:r>
      <w:r w:rsidRPr="00283D63">
        <w:rPr>
          <w:rFonts w:eastAsia="Arial" w:cs="Times New Roman"/>
          <w:color w:val="000000" w:themeColor="text1"/>
          <w:szCs w:val="24"/>
        </w:rPr>
        <w:t>Úprava ochranných opatrení prvkov CDS v zóne TV a ZP v K662</w:t>
      </w:r>
    </w:p>
    <w:p w14:paraId="3FFCB368" w14:textId="34AC3219"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686</w:t>
      </w:r>
      <w:r w:rsidRPr="002071EA">
        <w:rPr>
          <w:rFonts w:cs="Times New Roman"/>
          <w:szCs w:val="24"/>
        </w:rPr>
        <w:tab/>
      </w:r>
      <w:r w:rsidRPr="00283D63">
        <w:rPr>
          <w:rFonts w:eastAsia="Arial" w:cs="Times New Roman"/>
          <w:color w:val="000000" w:themeColor="text1"/>
          <w:szCs w:val="24"/>
        </w:rPr>
        <w:t>Úprava ochranných opatrení prvkov CDS v zóne TV a ZP v K441</w:t>
      </w:r>
    </w:p>
    <w:p w14:paraId="77E42559" w14:textId="57D8C1D5"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687</w:t>
      </w:r>
      <w:r w:rsidRPr="002071EA">
        <w:rPr>
          <w:rFonts w:cs="Times New Roman"/>
          <w:szCs w:val="24"/>
        </w:rPr>
        <w:tab/>
      </w:r>
      <w:r w:rsidRPr="00283D63">
        <w:rPr>
          <w:rFonts w:eastAsia="Arial" w:cs="Times New Roman"/>
          <w:color w:val="000000" w:themeColor="text1"/>
          <w:szCs w:val="24"/>
        </w:rPr>
        <w:t>Úprava ochranných opatrení prvkov CDS v zóne TV a ZP v K442</w:t>
      </w:r>
    </w:p>
    <w:p w14:paraId="4322054B" w14:textId="24E12573"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688</w:t>
      </w:r>
      <w:r w:rsidRPr="002071EA">
        <w:rPr>
          <w:rFonts w:cs="Times New Roman"/>
          <w:szCs w:val="24"/>
        </w:rPr>
        <w:tab/>
      </w:r>
      <w:r w:rsidRPr="00283D63">
        <w:rPr>
          <w:rFonts w:eastAsia="Arial" w:cs="Times New Roman"/>
          <w:color w:val="000000" w:themeColor="text1"/>
          <w:szCs w:val="24"/>
        </w:rPr>
        <w:t>Úprava ochranných opatrení prvkov CDS v zóne TV a ZP v K443</w:t>
      </w:r>
    </w:p>
    <w:p w14:paraId="17DFB47C" w14:textId="71496C6C" w:rsidR="261D96D3" w:rsidRPr="00283D63" w:rsidRDefault="261D96D3" w:rsidP="00283D63">
      <w:pPr>
        <w:spacing w:after="0" w:line="276" w:lineRule="auto"/>
        <w:rPr>
          <w:rFonts w:eastAsia="Arial" w:cs="Times New Roman"/>
          <w:color w:val="000000" w:themeColor="text1"/>
          <w:szCs w:val="24"/>
        </w:rPr>
      </w:pPr>
    </w:p>
    <w:p w14:paraId="07DAA29F" w14:textId="59191F2A" w:rsidR="37C9A5A8" w:rsidRPr="00283D63" w:rsidRDefault="37C9A5A8" w:rsidP="00283D63">
      <w:pPr>
        <w:spacing w:after="0" w:line="276" w:lineRule="auto"/>
        <w:rPr>
          <w:rFonts w:eastAsia="Arial" w:cs="Times New Roman"/>
          <w:color w:val="000000" w:themeColor="text1"/>
          <w:szCs w:val="24"/>
        </w:rPr>
      </w:pPr>
      <w:r w:rsidRPr="00283D63">
        <w:rPr>
          <w:rFonts w:eastAsia="Arial" w:cs="Times New Roman"/>
          <w:i/>
          <w:iCs/>
          <w:color w:val="000000" w:themeColor="text1"/>
          <w:szCs w:val="24"/>
        </w:rPr>
        <w:t>PLYNOVODNÉ POTRUBIE</w:t>
      </w:r>
    </w:p>
    <w:p w14:paraId="3E596AD2" w14:textId="10220872"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701</w:t>
      </w:r>
      <w:r w:rsidRPr="002071EA">
        <w:rPr>
          <w:rFonts w:cs="Times New Roman"/>
          <w:szCs w:val="24"/>
        </w:rPr>
        <w:tab/>
      </w:r>
      <w:r w:rsidRPr="00283D63">
        <w:rPr>
          <w:rFonts w:eastAsia="Arial" w:cs="Times New Roman"/>
          <w:color w:val="000000" w:themeColor="text1"/>
          <w:szCs w:val="24"/>
        </w:rPr>
        <w:t>Preložka STL plynovodu DN 80, ul. Mlynská Dolina</w:t>
      </w:r>
    </w:p>
    <w:p w14:paraId="299EED56" w14:textId="30D2862D" w:rsidR="261D96D3" w:rsidRPr="00283D63" w:rsidRDefault="261D96D3" w:rsidP="00283D63">
      <w:pPr>
        <w:spacing w:after="0" w:line="276" w:lineRule="auto"/>
        <w:rPr>
          <w:rFonts w:eastAsia="Arial" w:cs="Times New Roman"/>
          <w:color w:val="000000" w:themeColor="text1"/>
          <w:szCs w:val="24"/>
        </w:rPr>
      </w:pPr>
    </w:p>
    <w:p w14:paraId="6B7BB47A" w14:textId="4A58ABAB" w:rsidR="37C9A5A8" w:rsidRPr="00283D63" w:rsidRDefault="37C9A5A8" w:rsidP="00283D63">
      <w:pPr>
        <w:spacing w:after="0" w:line="276" w:lineRule="auto"/>
        <w:rPr>
          <w:rFonts w:eastAsia="Arial" w:cs="Times New Roman"/>
          <w:color w:val="000000" w:themeColor="text1"/>
          <w:szCs w:val="24"/>
        </w:rPr>
      </w:pPr>
      <w:r w:rsidRPr="00283D63">
        <w:rPr>
          <w:rFonts w:eastAsia="Arial" w:cs="Times New Roman"/>
          <w:i/>
          <w:iCs/>
          <w:color w:val="000000" w:themeColor="text1"/>
          <w:szCs w:val="24"/>
        </w:rPr>
        <w:t>REKULTIVÁCIE A VEGETAČNÉ ÚPRAVY</w:t>
      </w:r>
      <w:r w:rsidRPr="002071EA">
        <w:rPr>
          <w:rFonts w:cs="Times New Roman"/>
          <w:szCs w:val="24"/>
        </w:rPr>
        <w:tab/>
      </w:r>
    </w:p>
    <w:p w14:paraId="55898468" w14:textId="2066F319"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801</w:t>
      </w:r>
      <w:r w:rsidRPr="002071EA">
        <w:rPr>
          <w:rFonts w:cs="Times New Roman"/>
          <w:szCs w:val="24"/>
        </w:rPr>
        <w:tab/>
      </w:r>
      <w:r w:rsidRPr="00283D63">
        <w:rPr>
          <w:rFonts w:eastAsia="Arial" w:cs="Times New Roman"/>
          <w:color w:val="000000" w:themeColor="text1"/>
          <w:szCs w:val="24"/>
        </w:rPr>
        <w:t xml:space="preserve">Náhradná výsadba v </w:t>
      </w:r>
      <w:proofErr w:type="spellStart"/>
      <w:r w:rsidRPr="00283D63">
        <w:rPr>
          <w:rFonts w:eastAsia="Arial" w:cs="Times New Roman"/>
          <w:color w:val="000000" w:themeColor="text1"/>
          <w:szCs w:val="24"/>
        </w:rPr>
        <w:t>k.ú</w:t>
      </w:r>
      <w:proofErr w:type="spellEnd"/>
      <w:r w:rsidRPr="00283D63">
        <w:rPr>
          <w:rFonts w:eastAsia="Arial" w:cs="Times New Roman"/>
          <w:color w:val="000000" w:themeColor="text1"/>
          <w:szCs w:val="24"/>
        </w:rPr>
        <w:t>. Staré mesto</w:t>
      </w:r>
    </w:p>
    <w:p w14:paraId="3D2B73F3" w14:textId="5006F591" w:rsidR="37C9A5A8" w:rsidRPr="00283D63" w:rsidRDefault="37C9A5A8" w:rsidP="00283D63">
      <w:pPr>
        <w:tabs>
          <w:tab w:val="left" w:pos="851"/>
        </w:tabs>
        <w:spacing w:after="0" w:line="276" w:lineRule="auto"/>
        <w:rPr>
          <w:rFonts w:eastAsia="Arial" w:cs="Times New Roman"/>
          <w:color w:val="000000" w:themeColor="text1"/>
          <w:szCs w:val="24"/>
        </w:rPr>
      </w:pPr>
      <w:r w:rsidRPr="00283D63">
        <w:rPr>
          <w:rFonts w:eastAsia="Arial" w:cs="Times New Roman"/>
          <w:color w:val="000000" w:themeColor="text1"/>
          <w:szCs w:val="24"/>
        </w:rPr>
        <w:t>SO 802</w:t>
      </w:r>
      <w:r w:rsidRPr="002071EA">
        <w:rPr>
          <w:rFonts w:cs="Times New Roman"/>
          <w:szCs w:val="24"/>
        </w:rPr>
        <w:tab/>
      </w:r>
      <w:r w:rsidRPr="00283D63">
        <w:rPr>
          <w:rFonts w:eastAsia="Arial" w:cs="Times New Roman"/>
          <w:color w:val="000000" w:themeColor="text1"/>
          <w:szCs w:val="24"/>
        </w:rPr>
        <w:t xml:space="preserve">Náhradná výsadba v </w:t>
      </w:r>
      <w:proofErr w:type="spellStart"/>
      <w:r w:rsidRPr="00283D63">
        <w:rPr>
          <w:rFonts w:eastAsia="Arial" w:cs="Times New Roman"/>
          <w:color w:val="000000" w:themeColor="text1"/>
          <w:szCs w:val="24"/>
        </w:rPr>
        <w:t>k.ú</w:t>
      </w:r>
      <w:proofErr w:type="spellEnd"/>
      <w:r w:rsidRPr="00283D63">
        <w:rPr>
          <w:rFonts w:eastAsia="Arial" w:cs="Times New Roman"/>
          <w:color w:val="000000" w:themeColor="text1"/>
          <w:szCs w:val="24"/>
        </w:rPr>
        <w:t>. Karlova Ves</w:t>
      </w:r>
    </w:p>
    <w:p w14:paraId="520036A2" w14:textId="26B26A52" w:rsidR="261D96D3" w:rsidRPr="00283D63" w:rsidRDefault="261D96D3" w:rsidP="261D96D3">
      <w:pPr>
        <w:spacing w:after="0" w:line="276" w:lineRule="auto"/>
        <w:rPr>
          <w:rFonts w:eastAsia="Arial" w:cs="Times New Roman"/>
          <w:i/>
          <w:iCs/>
          <w:color w:val="000000" w:themeColor="text1"/>
          <w:sz w:val="22"/>
        </w:rPr>
      </w:pPr>
    </w:p>
    <w:p w14:paraId="0D9BB855" w14:textId="77777777" w:rsidR="002B4803" w:rsidRPr="006949BD" w:rsidRDefault="002B4803" w:rsidP="00EA6DCC">
      <w:pPr>
        <w:tabs>
          <w:tab w:val="left" w:pos="851"/>
        </w:tabs>
        <w:autoSpaceDE w:val="0"/>
        <w:autoSpaceDN w:val="0"/>
        <w:adjustRightInd w:val="0"/>
        <w:spacing w:line="271" w:lineRule="auto"/>
        <w:rPr>
          <w:rFonts w:eastAsia="Times New Roman" w:cs="Times New Roman"/>
          <w:b/>
          <w:color w:val="000000" w:themeColor="text1"/>
          <w:szCs w:val="24"/>
          <w:lang w:eastAsia="sk-SK"/>
        </w:rPr>
      </w:pPr>
    </w:p>
    <w:p w14:paraId="257AA2E8" w14:textId="6B1E89DC" w:rsidR="00007E20" w:rsidRDefault="00007E20" w:rsidP="00283D63">
      <w:pPr>
        <w:pStyle w:val="Nadpis2"/>
        <w:rPr>
          <w:lang w:eastAsia="sk-SK"/>
        </w:rPr>
      </w:pPr>
      <w:r w:rsidRPr="2A34AA4B">
        <w:rPr>
          <w:lang w:eastAsia="sk-SK"/>
        </w:rPr>
        <w:t xml:space="preserve">Doplňujúce služby pozostávajú </w:t>
      </w:r>
    </w:p>
    <w:p w14:paraId="497FB0BA" w14:textId="77777777" w:rsidR="00E12C2B" w:rsidRPr="00E12C2B" w:rsidRDefault="00E12C2B" w:rsidP="00E12C2B">
      <w:pPr>
        <w:pStyle w:val="Odsekzoznamu"/>
        <w:numPr>
          <w:ilvl w:val="0"/>
          <w:numId w:val="17"/>
        </w:numPr>
        <w:autoSpaceDE w:val="0"/>
        <w:autoSpaceDN w:val="0"/>
        <w:adjustRightInd w:val="0"/>
        <w:spacing w:line="271" w:lineRule="auto"/>
        <w:contextualSpacing w:val="0"/>
        <w:outlineLvl w:val="2"/>
        <w:rPr>
          <w:rFonts w:eastAsia="Times New Roman" w:cs="Times New Roman"/>
          <w:vanish/>
          <w:color w:val="000000" w:themeColor="text1"/>
          <w:lang w:eastAsia="sk-SK"/>
        </w:rPr>
      </w:pPr>
    </w:p>
    <w:p w14:paraId="4ECE2FF8" w14:textId="77777777" w:rsidR="00E12C2B" w:rsidRPr="00E12C2B" w:rsidRDefault="00E12C2B" w:rsidP="00E12C2B">
      <w:pPr>
        <w:pStyle w:val="Odsekzoznamu"/>
        <w:numPr>
          <w:ilvl w:val="0"/>
          <w:numId w:val="17"/>
        </w:numPr>
        <w:autoSpaceDE w:val="0"/>
        <w:autoSpaceDN w:val="0"/>
        <w:adjustRightInd w:val="0"/>
        <w:spacing w:line="271" w:lineRule="auto"/>
        <w:contextualSpacing w:val="0"/>
        <w:outlineLvl w:val="2"/>
        <w:rPr>
          <w:rFonts w:eastAsia="Times New Roman" w:cs="Times New Roman"/>
          <w:vanish/>
          <w:color w:val="000000" w:themeColor="text1"/>
          <w:lang w:eastAsia="sk-SK"/>
        </w:rPr>
      </w:pPr>
    </w:p>
    <w:p w14:paraId="15FB771D" w14:textId="77777777" w:rsidR="00E12C2B" w:rsidRPr="00E12C2B" w:rsidRDefault="00E12C2B" w:rsidP="00E12C2B">
      <w:pPr>
        <w:pStyle w:val="Odsekzoznamu"/>
        <w:numPr>
          <w:ilvl w:val="0"/>
          <w:numId w:val="17"/>
        </w:numPr>
        <w:autoSpaceDE w:val="0"/>
        <w:autoSpaceDN w:val="0"/>
        <w:adjustRightInd w:val="0"/>
        <w:spacing w:line="271" w:lineRule="auto"/>
        <w:contextualSpacing w:val="0"/>
        <w:outlineLvl w:val="2"/>
        <w:rPr>
          <w:rFonts w:eastAsia="Times New Roman" w:cs="Times New Roman"/>
          <w:vanish/>
          <w:color w:val="000000" w:themeColor="text1"/>
          <w:lang w:eastAsia="sk-SK"/>
        </w:rPr>
      </w:pPr>
    </w:p>
    <w:p w14:paraId="0DA768B1" w14:textId="2B79A09B" w:rsidR="00E12C2B" w:rsidRDefault="00E12C2B" w:rsidP="00E12C2B">
      <w:pPr>
        <w:pStyle w:val="Nadpis3"/>
      </w:pPr>
      <w:r>
        <w:t>Z  vytýčenia dotknutých jestvujúcich inžinierskych sietí,</w:t>
      </w:r>
      <w:r w:rsidR="536C8F48">
        <w:t xml:space="preserve"> v mieste stavby a náhradnej výsadby</w:t>
      </w:r>
    </w:p>
    <w:p w14:paraId="34131843" w14:textId="55353297" w:rsidR="00007E20" w:rsidRPr="006949BD" w:rsidRDefault="00E12C2B" w:rsidP="00E12C2B">
      <w:pPr>
        <w:pStyle w:val="Nadpis3"/>
        <w:numPr>
          <w:ilvl w:val="0"/>
          <w:numId w:val="0"/>
        </w:numPr>
        <w:ind w:left="567" w:hanging="567"/>
      </w:pPr>
      <w:r>
        <w:t xml:space="preserve">4.2 </w:t>
      </w:r>
      <w:r>
        <w:tab/>
        <w:t>Z</w:t>
      </w:r>
      <w:r w:rsidR="4794FA41" w:rsidRPr="261D96D3">
        <w:t xml:space="preserve">o </w:t>
      </w:r>
      <w:r w:rsidR="4DC159C5" w:rsidRPr="261D96D3">
        <w:t> zabezpečen</w:t>
      </w:r>
      <w:r w:rsidR="5BA86151" w:rsidRPr="261D96D3">
        <w:t>ia</w:t>
      </w:r>
      <w:r w:rsidR="4DC159C5" w:rsidRPr="261D96D3">
        <w:t xml:space="preserve"> POD (plánu organizácie dopravy),</w:t>
      </w:r>
    </w:p>
    <w:p w14:paraId="5B968E3E" w14:textId="0BE8E705" w:rsidR="00007E20" w:rsidRPr="006949BD" w:rsidRDefault="00657D45" w:rsidP="00DF53C3">
      <w:pPr>
        <w:pStyle w:val="Nadpis3"/>
      </w:pPr>
      <w:r>
        <w:t>Z</w:t>
      </w:r>
      <w:r w:rsidR="29AE3A97" w:rsidRPr="261D96D3">
        <w:t>o</w:t>
      </w:r>
      <w:r w:rsidR="4DC159C5" w:rsidRPr="261D96D3">
        <w:t xml:space="preserve"> zabezpečen</w:t>
      </w:r>
      <w:r w:rsidR="2C79BCC4" w:rsidRPr="261D96D3">
        <w:t>ia</w:t>
      </w:r>
      <w:r w:rsidR="4DC159C5" w:rsidRPr="261D96D3">
        <w:t xml:space="preserve"> </w:t>
      </w:r>
      <w:proofErr w:type="spellStart"/>
      <w:r w:rsidR="4DC159C5" w:rsidRPr="261D96D3">
        <w:t>rozkopávkových</w:t>
      </w:r>
      <w:proofErr w:type="spellEnd"/>
      <w:r w:rsidR="4DC159C5" w:rsidRPr="261D96D3">
        <w:t xml:space="preserve"> povolení,</w:t>
      </w:r>
    </w:p>
    <w:p w14:paraId="39DBBA70" w14:textId="513A4D7D" w:rsidR="006A2EF8" w:rsidRDefault="00657D45" w:rsidP="00663D96">
      <w:pPr>
        <w:pStyle w:val="Nadpis3"/>
      </w:pPr>
      <w:r>
        <w:lastRenderedPageBreak/>
        <w:t>Z</w:t>
      </w:r>
      <w:r w:rsidR="1C5312D3" w:rsidRPr="261D96D3">
        <w:t>o</w:t>
      </w:r>
      <w:r w:rsidR="4DC159C5" w:rsidRPr="261D96D3">
        <w:t> zabezpečen</w:t>
      </w:r>
      <w:r w:rsidR="126D88BA" w:rsidRPr="261D96D3">
        <w:t>ia</w:t>
      </w:r>
      <w:r w:rsidR="4DC159C5" w:rsidRPr="261D96D3">
        <w:t xml:space="preserve"> výrubu a náhradnej výsadby drevín </w:t>
      </w:r>
    </w:p>
    <w:p w14:paraId="1887A87A" w14:textId="580217A6" w:rsidR="000E77F5" w:rsidRPr="000E77F5" w:rsidRDefault="006A2EF8" w:rsidP="00C3691D">
      <w:pPr>
        <w:pStyle w:val="Nadpis3"/>
      </w:pPr>
      <w:r w:rsidRPr="006A2EF8">
        <w:t>Zo zabezpečenia publicity projektu</w:t>
      </w:r>
    </w:p>
    <w:p w14:paraId="7F27C45A" w14:textId="311DFA57" w:rsidR="00012790" w:rsidRPr="001058DF" w:rsidRDefault="001251EC" w:rsidP="00C3691D">
      <w:pPr>
        <w:pStyle w:val="Nadpis3"/>
      </w:pPr>
      <w:r w:rsidRPr="001058DF">
        <w:t xml:space="preserve">Zo zabezpečenia </w:t>
      </w:r>
      <w:proofErr w:type="spellStart"/>
      <w:r w:rsidRPr="001058DF">
        <w:t>časozbernej</w:t>
      </w:r>
      <w:proofErr w:type="spellEnd"/>
      <w:r w:rsidRPr="001058DF">
        <w:t xml:space="preserve"> dokumentácie (videa) postupu prác na stavbe</w:t>
      </w:r>
    </w:p>
    <w:p w14:paraId="4699F2C9" w14:textId="0F93087E" w:rsidR="00007E20" w:rsidRPr="006949BD" w:rsidRDefault="002B2A50" w:rsidP="00C3691D">
      <w:pPr>
        <w:pStyle w:val="Nadpis3"/>
      </w:pPr>
      <w:r>
        <w:t>Z</w:t>
      </w:r>
      <w:r w:rsidR="3A9CE4A4" w:rsidRPr="261D96D3">
        <w:t>o</w:t>
      </w:r>
      <w:r w:rsidR="4DC159C5" w:rsidRPr="261D96D3">
        <w:t> zabezpečen</w:t>
      </w:r>
      <w:r w:rsidR="1AF9325E" w:rsidRPr="261D96D3">
        <w:t>ia</w:t>
      </w:r>
      <w:r w:rsidR="4DC159C5" w:rsidRPr="261D96D3">
        <w:t xml:space="preserve"> dokumentácie skutočného vyhotovenia stavby</w:t>
      </w:r>
      <w:r w:rsidR="00131704">
        <w:t xml:space="preserve"> (DSVS) a</w:t>
      </w:r>
      <w:r w:rsidR="0019578C">
        <w:t xml:space="preserve"> zabezpečenia a dodania všetkých podkladov a dokladov pre získanie</w:t>
      </w:r>
      <w:r w:rsidR="00077DAC">
        <w:t xml:space="preserve"> kol</w:t>
      </w:r>
      <w:r w:rsidR="009576EB">
        <w:t>a</w:t>
      </w:r>
      <w:r w:rsidR="00077DAC">
        <w:t>udačného rozhodnutia.</w:t>
      </w:r>
    </w:p>
    <w:p w14:paraId="2C12D47B" w14:textId="32F9CACF" w:rsidR="00007E20" w:rsidRPr="006949BD" w:rsidRDefault="4DC159C5" w:rsidP="00283D63">
      <w:pPr>
        <w:pStyle w:val="Nadpis3"/>
        <w:numPr>
          <w:ilvl w:val="1"/>
          <w:numId w:val="18"/>
        </w:numPr>
      </w:pPr>
      <w:r w:rsidRPr="00E402E4">
        <w:t>Vytýčenie</w:t>
      </w:r>
      <w:r w:rsidRPr="261D96D3">
        <w:t xml:space="preserve"> dotknutých jestvujúcich inžinierskych sietí</w:t>
      </w:r>
    </w:p>
    <w:p w14:paraId="4BFFF0AB" w14:textId="7379A67E" w:rsidR="00007E20" w:rsidRPr="006949BD" w:rsidRDefault="4DC159C5" w:rsidP="261D96D3">
      <w:pPr>
        <w:spacing w:line="271" w:lineRule="auto"/>
        <w:rPr>
          <w:rFonts w:eastAsia="Times New Roman" w:cs="Times New Roman"/>
          <w:color w:val="000000" w:themeColor="text1"/>
          <w:lang w:eastAsia="sk-SK"/>
        </w:rPr>
      </w:pPr>
      <w:r w:rsidRPr="5B362E76">
        <w:rPr>
          <w:rFonts w:eastAsia="Times New Roman" w:cs="Times New Roman"/>
          <w:color w:val="000000" w:themeColor="text1"/>
          <w:lang w:eastAsia="sk-SK"/>
        </w:rPr>
        <w:t xml:space="preserve">Rozsah inžinierskych sietí na stavenisku určuje DPO. </w:t>
      </w:r>
      <w:r w:rsidR="58931906" w:rsidRPr="5B362E76">
        <w:rPr>
          <w:rFonts w:eastAsia="Times New Roman" w:cs="Times New Roman"/>
          <w:color w:val="000000" w:themeColor="text1"/>
          <w:lang w:eastAsia="sk-SK"/>
        </w:rPr>
        <w:t xml:space="preserve">DPO </w:t>
      </w:r>
      <w:r w:rsidRPr="5B362E76">
        <w:rPr>
          <w:rFonts w:eastAsia="Times New Roman" w:cs="Times New Roman"/>
          <w:color w:val="000000" w:themeColor="text1"/>
          <w:lang w:eastAsia="sk-SK"/>
        </w:rPr>
        <w:t>stanovuje zároveň dotknuté siete a rozsah ich preložiek.</w:t>
      </w:r>
      <w:r w:rsidR="000F6580">
        <w:rPr>
          <w:rFonts w:eastAsia="Times New Roman" w:cs="Times New Roman"/>
          <w:color w:val="000000" w:themeColor="text1"/>
          <w:lang w:eastAsia="sk-SK"/>
        </w:rPr>
        <w:t xml:space="preserve"> </w:t>
      </w:r>
      <w:r w:rsidRPr="261D96D3">
        <w:rPr>
          <w:rFonts w:eastAsia="Times New Roman" w:cs="Times New Roman"/>
          <w:color w:val="000000" w:themeColor="text1"/>
          <w:lang w:eastAsia="sk-SK"/>
        </w:rPr>
        <w:t>Zhotoviteľ zabezpečí overenie a vytýčenie podzemných a nadzemných vedení v súlade s DPO a preverí ich funkčnosť. Vytýčenie a funkčnosť zaznamená písomnou formou a nechá potvrdiť správcom vedenia. V prípade prerušenia inžinierskych sietí zariadi zhotoviteľ okamžite ich provizórne preložky, ktoré musí riadne udržovať. Keď dôjde k prerušeniu inžinierskych sietí, ktoré boli riadne vyznačené v DPO, a o ktorých zhotoviteľ vedel vopred, hradí zhotoviteľ všetky náklady na zriadenie preložiek a ich údržbu, ako aj náhradu škody.</w:t>
      </w:r>
    </w:p>
    <w:p w14:paraId="5F700696" w14:textId="77777777" w:rsidR="00007E20" w:rsidRPr="006949BD" w:rsidRDefault="00007E20" w:rsidP="5B362E76">
      <w:pPr>
        <w:spacing w:line="271" w:lineRule="auto"/>
        <w:rPr>
          <w:rFonts w:eastAsia="Times New Roman" w:cs="Times New Roman"/>
          <w:color w:val="000000" w:themeColor="text1"/>
          <w:lang w:eastAsia="sk-SK"/>
        </w:rPr>
      </w:pPr>
      <w:r w:rsidRPr="06E64AF7">
        <w:rPr>
          <w:rFonts w:eastAsia="Times New Roman" w:cs="Times New Roman"/>
          <w:color w:val="000000" w:themeColor="text1"/>
          <w:lang w:eastAsia="sk-SK"/>
        </w:rPr>
        <w:t>Zhotoviteľ je povinný overiť si u správcov inžinierskych sietí existenciu prípadných sietí, položených v období po dokončení DPO.</w:t>
      </w:r>
    </w:p>
    <w:p w14:paraId="577B527E" w14:textId="77777777" w:rsidR="00007E20" w:rsidRPr="006949BD" w:rsidRDefault="00007E20" w:rsidP="00EA6DCC">
      <w:pPr>
        <w:spacing w:line="271" w:lineRule="auto"/>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Pred začatím stavebných prác zhotoviteľ vykoná zistenie presnej polohy všetkých inžinierskych sietí dotknutých stavebnými prácami. Náklady na vytýčenie inžinierskych sietí sú zahrnuté v celkovej zmluvnej cene. Zhotoviteľ je zodpovedný za zistenie polohy všetkých existujúcich objektov dotknutých, resp. ovplyvňujúcich práce ešte pred začiatkom stavebných prác. Akékoľvek zdržanie alebo mimoriadne náklady vzniknuté zhotoviteľovi z dôvodu poškodenia existujúcich objektov nebudú dôvodom pre nárokovanie akýchkoľvek naviac prác, dodatočných nákladov pre obstarávateľa, doplatkov, predĺženia lehoty výstavby alebo náhrady škôd.</w:t>
      </w:r>
    </w:p>
    <w:p w14:paraId="15492405" w14:textId="77777777" w:rsidR="00007E20" w:rsidRPr="006949BD" w:rsidRDefault="00007E20" w:rsidP="00EA6DCC">
      <w:pPr>
        <w:spacing w:line="271" w:lineRule="auto"/>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Zhotoviteľ navrhne vhodnú technológiu výstavby, zabezpečí primerané ochranné prostriedky a urobí preventívne opatrenia bez ďalších nárokov na platbu na účely zabránenia poškodenia inžinierskych sietí tam, kde majú v ich blízkosti byť zhotoviteľom vykonané práce či už dočasného alebo trvalého charakteru. Akékoľvek poškodenie inžinierskych sietí spôsobené priamo alebo nepriamo činnosťou zhotoviteľa bude považované za jeho zodpovednosť. Bez ohľadu na poskytnuté informácie o existujúcich sieťach, zodpovednosť za lokalizovanie sietí a predchádzanie ich poškodenia zostáva na  zhotoviteľovi. Zhotoviteľ zabezpečí, aby správcovia sietí a obstarávateľ mali v každom čase prístup na účely prehliadky, opravy alebo údržby inžinierskych sietí.</w:t>
      </w:r>
    </w:p>
    <w:p w14:paraId="018F4898" w14:textId="77777777" w:rsidR="00007E20" w:rsidRPr="006949BD" w:rsidRDefault="4DC159C5" w:rsidP="008239E9">
      <w:pPr>
        <w:pStyle w:val="Nadpis3"/>
      </w:pPr>
      <w:r w:rsidRPr="261D96D3">
        <w:t>Zabezpečenie plánu organizácie dopravy (“POD“)</w:t>
      </w:r>
    </w:p>
    <w:p w14:paraId="7278733C" w14:textId="26F3E3E0" w:rsidR="00007E20" w:rsidRPr="006949BD" w:rsidRDefault="28D2C34E" w:rsidP="00EA6DCC">
      <w:pPr>
        <w:pStyle w:val="Bezriadkovania"/>
        <w:spacing w:after="160"/>
        <w:jc w:val="both"/>
        <w:rPr>
          <w:rFonts w:ascii="Times New Roman" w:hAnsi="Times New Roman" w:cs="Times New Roman"/>
          <w:color w:val="000000" w:themeColor="text1"/>
          <w:sz w:val="24"/>
          <w:szCs w:val="24"/>
        </w:rPr>
      </w:pPr>
      <w:r w:rsidRPr="261D96D3">
        <w:rPr>
          <w:rFonts w:ascii="Times New Roman" w:hAnsi="Times New Roman" w:cs="Times New Roman"/>
          <w:color w:val="000000" w:themeColor="text1"/>
          <w:sz w:val="24"/>
          <w:szCs w:val="24"/>
        </w:rPr>
        <w:t xml:space="preserve">Zhotoviteľ </w:t>
      </w:r>
      <w:r w:rsidR="4DC159C5" w:rsidRPr="261D96D3">
        <w:rPr>
          <w:rFonts w:ascii="Times New Roman" w:hAnsi="Times New Roman" w:cs="Times New Roman"/>
          <w:color w:val="000000" w:themeColor="text1"/>
          <w:sz w:val="24"/>
          <w:szCs w:val="24"/>
        </w:rPr>
        <w:t xml:space="preserve">predloží plán organizácie výstavby, ktorý musí </w:t>
      </w:r>
      <w:r w:rsidR="4DC159C5" w:rsidRPr="00BA7029">
        <w:rPr>
          <w:rFonts w:ascii="Times New Roman" w:hAnsi="Times New Roman" w:cs="Times New Roman"/>
          <w:color w:val="000000" w:themeColor="text1"/>
          <w:sz w:val="24"/>
          <w:szCs w:val="24"/>
        </w:rPr>
        <w:t>byť prerokovaný s odborom dopravy</w:t>
      </w:r>
      <w:r w:rsidR="4DC159C5" w:rsidRPr="261D96D3">
        <w:rPr>
          <w:rFonts w:ascii="Times New Roman" w:hAnsi="Times New Roman" w:cs="Times New Roman"/>
          <w:color w:val="000000" w:themeColor="text1"/>
          <w:sz w:val="24"/>
          <w:szCs w:val="24"/>
        </w:rPr>
        <w:t xml:space="preserve"> za účelom vyšpecifikovania rozsahu výluky v doprave a ich predpokladanú časovú náročnosť. </w:t>
      </w:r>
      <w:r w:rsidR="4DC159C5" w:rsidRPr="261D96D3">
        <w:rPr>
          <w:rFonts w:ascii="Times New Roman" w:hAnsi="Times New Roman" w:cs="Times New Roman"/>
          <w:color w:val="000000" w:themeColor="text1"/>
          <w:sz w:val="24"/>
          <w:szCs w:val="24"/>
        </w:rPr>
        <w:lastRenderedPageBreak/>
        <w:t>Stavebné práce na pozemných komunikáciách sa môžu vo výnimočných prípadoch vykonávať počas verejnej premávky, ktorá môže byť:</w:t>
      </w:r>
    </w:p>
    <w:p w14:paraId="11E9B6EA" w14:textId="77777777" w:rsidR="00007E20" w:rsidRPr="006949BD" w:rsidRDefault="1FCAD037" w:rsidP="008239E9">
      <w:pPr>
        <w:pStyle w:val="Odsekzoznamu"/>
        <w:numPr>
          <w:ilvl w:val="2"/>
          <w:numId w:val="5"/>
        </w:numPr>
        <w:spacing w:after="120"/>
        <w:ind w:left="1797" w:hanging="357"/>
        <w:rPr>
          <w:rFonts w:cs="Times New Roman"/>
          <w:color w:val="000000" w:themeColor="text1"/>
        </w:rPr>
      </w:pPr>
      <w:r w:rsidRPr="261D96D3">
        <w:rPr>
          <w:rFonts w:cs="Times New Roman"/>
          <w:color w:val="000000" w:themeColor="text1"/>
        </w:rPr>
        <w:t>cestná,</w:t>
      </w:r>
    </w:p>
    <w:p w14:paraId="4E1AFB0F" w14:textId="77808966" w:rsidR="00007E20" w:rsidRPr="006949BD" w:rsidRDefault="00007E20" w:rsidP="008239E9">
      <w:pPr>
        <w:pStyle w:val="Odsekzoznamu"/>
        <w:numPr>
          <w:ilvl w:val="2"/>
          <w:numId w:val="5"/>
        </w:numPr>
        <w:spacing w:after="120"/>
        <w:ind w:left="1797" w:hanging="357"/>
        <w:rPr>
          <w:rFonts w:cs="Times New Roman"/>
          <w:color w:val="000000" w:themeColor="text1"/>
          <w:szCs w:val="24"/>
        </w:rPr>
      </w:pPr>
      <w:r w:rsidRPr="006949BD">
        <w:rPr>
          <w:rFonts w:cs="Times New Roman"/>
          <w:color w:val="000000" w:themeColor="text1"/>
          <w:szCs w:val="24"/>
        </w:rPr>
        <w:t>pešia,</w:t>
      </w:r>
    </w:p>
    <w:p w14:paraId="7C1E564C" w14:textId="7DA87A6E" w:rsidR="00007E20" w:rsidRPr="006949BD" w:rsidRDefault="00EF042D" w:rsidP="008239E9">
      <w:pPr>
        <w:pStyle w:val="Odsekzoznamu"/>
        <w:numPr>
          <w:ilvl w:val="2"/>
          <w:numId w:val="5"/>
        </w:numPr>
        <w:spacing w:after="120"/>
        <w:ind w:left="1797" w:hanging="357"/>
        <w:rPr>
          <w:rFonts w:cs="Times New Roman"/>
          <w:color w:val="000000" w:themeColor="text1"/>
          <w:szCs w:val="24"/>
        </w:rPr>
      </w:pPr>
      <w:r>
        <w:rPr>
          <w:rFonts w:cs="Times New Roman"/>
          <w:color w:val="000000" w:themeColor="text1"/>
          <w:szCs w:val="24"/>
        </w:rPr>
        <w:t>t</w:t>
      </w:r>
      <w:r w:rsidR="00007E20" w:rsidRPr="006949BD">
        <w:rPr>
          <w:rFonts w:cs="Times New Roman"/>
          <w:color w:val="000000" w:themeColor="text1"/>
          <w:szCs w:val="24"/>
        </w:rPr>
        <w:t xml:space="preserve">rolejbusová, </w:t>
      </w:r>
    </w:p>
    <w:p w14:paraId="32E1985F" w14:textId="64299CCE" w:rsidR="00007E20" w:rsidRPr="006949BD" w:rsidRDefault="00EF042D" w:rsidP="008239E9">
      <w:pPr>
        <w:pStyle w:val="Odsekzoznamu"/>
        <w:numPr>
          <w:ilvl w:val="2"/>
          <w:numId w:val="5"/>
        </w:numPr>
        <w:spacing w:after="120"/>
        <w:ind w:left="1797" w:hanging="357"/>
        <w:rPr>
          <w:rFonts w:cs="Times New Roman"/>
          <w:color w:val="000000" w:themeColor="text1"/>
        </w:rPr>
      </w:pPr>
      <w:r>
        <w:rPr>
          <w:rFonts w:cs="Times New Roman"/>
          <w:color w:val="000000" w:themeColor="text1"/>
        </w:rPr>
        <w:t>a</w:t>
      </w:r>
      <w:r w:rsidR="1FCAD037" w:rsidRPr="261D96D3">
        <w:rPr>
          <w:rFonts w:cs="Times New Roman"/>
          <w:color w:val="000000" w:themeColor="text1"/>
        </w:rPr>
        <w:t>utobusová</w:t>
      </w:r>
    </w:p>
    <w:p w14:paraId="68892024" w14:textId="52429621" w:rsidR="43FA25C9" w:rsidRDefault="43FA25C9" w:rsidP="008239E9">
      <w:pPr>
        <w:pStyle w:val="Odsekzoznamu"/>
        <w:numPr>
          <w:ilvl w:val="2"/>
          <w:numId w:val="5"/>
        </w:numPr>
        <w:spacing w:after="120"/>
        <w:ind w:left="1797" w:hanging="357"/>
        <w:rPr>
          <w:rFonts w:cs="Times New Roman"/>
          <w:color w:val="000000" w:themeColor="text1"/>
        </w:rPr>
      </w:pPr>
      <w:r w:rsidRPr="261D96D3">
        <w:rPr>
          <w:rFonts w:cs="Times New Roman"/>
          <w:color w:val="000000" w:themeColor="text1"/>
        </w:rPr>
        <w:t>električková</w:t>
      </w:r>
    </w:p>
    <w:p w14:paraId="6D6E0D1F" w14:textId="3B75C3D0" w:rsidR="00007E20" w:rsidRPr="00E173C8" w:rsidRDefault="4DC159C5" w:rsidP="4F5D10ED">
      <w:pPr>
        <w:ind w:hanging="357"/>
        <w:rPr>
          <w:rFonts w:eastAsia="Times New Roman" w:cs="Times New Roman"/>
          <w:color w:val="000000" w:themeColor="text1"/>
          <w:szCs w:val="24"/>
        </w:rPr>
      </w:pPr>
      <w:r w:rsidRPr="4F5D10ED">
        <w:rPr>
          <w:rFonts w:cs="Times New Roman"/>
          <w:color w:val="000000" w:themeColor="text1"/>
        </w:rPr>
        <w:t xml:space="preserve">      Na vykonávanie </w:t>
      </w:r>
      <w:r w:rsidRPr="00BA7029">
        <w:rPr>
          <w:rFonts w:cs="Times New Roman"/>
          <w:color w:val="000000" w:themeColor="text1"/>
        </w:rPr>
        <w:t xml:space="preserve">prác počas verejnej cestnej premávky je potrebné upraviť dopravné značenie a usmerniť premávku, aby užívatelia komunikácie boli oboznámení </w:t>
      </w:r>
      <w:r w:rsidR="00007E20" w:rsidRPr="00BA7029">
        <w:br/>
      </w:r>
      <w:r w:rsidRPr="00BA7029">
        <w:rPr>
          <w:rFonts w:eastAsia="Times New Roman" w:cs="Times New Roman"/>
          <w:color w:val="000000" w:themeColor="text1"/>
          <w:szCs w:val="24"/>
        </w:rPr>
        <w:t>so stupňom obmedzenia premávky.</w:t>
      </w:r>
    </w:p>
    <w:p w14:paraId="139F4A9B" w14:textId="5A479341" w:rsidR="00007E20" w:rsidRPr="006949BD" w:rsidRDefault="2A527208" w:rsidP="00130618">
      <w:pPr>
        <w:rPr>
          <w:rFonts w:cs="Times New Roman"/>
          <w:color w:val="000000" w:themeColor="text1"/>
        </w:rPr>
      </w:pPr>
      <w:r w:rsidRPr="002458E0">
        <w:rPr>
          <w:rFonts w:eastAsia="Times New Roman" w:cs="Times New Roman"/>
          <w:szCs w:val="24"/>
        </w:rPr>
        <w:t>Zhotoviteľ sa zaväzuje aktívne spolupracovať s Objednávateľom pri vypracúvaní projektov organizácie dopravy s vplyvom na prevádzku mestskej hromadnej dopravy (dočasné dopravné značenie, trvalé dopravné značenie). Za spoluprácu sa považujú predovšetkým vzájomné konzultácie (osobné, e-mailom, online stretnutia)</w:t>
      </w:r>
      <w:r w:rsidR="025C2ED2" w:rsidRPr="002458E0">
        <w:rPr>
          <w:rFonts w:eastAsia="Times New Roman" w:cs="Times New Roman"/>
          <w:szCs w:val="24"/>
        </w:rPr>
        <w:t>, v</w:t>
      </w:r>
      <w:r w:rsidR="4DC159C5" w:rsidRPr="002458E0">
        <w:rPr>
          <w:rFonts w:eastAsia="Times New Roman" w:cs="Times New Roman"/>
          <w:szCs w:val="24"/>
        </w:rPr>
        <w:t xml:space="preserve"> </w:t>
      </w:r>
      <w:r w:rsidR="63EAF189" w:rsidRPr="002458E0">
        <w:rPr>
          <w:rFonts w:eastAsia="Times New Roman" w:cs="Times New Roman"/>
          <w:szCs w:val="24"/>
        </w:rPr>
        <w:t xml:space="preserve">zmysle </w:t>
      </w:r>
      <w:r w:rsidR="63EAF189" w:rsidRPr="00130618">
        <w:rPr>
          <w:rFonts w:eastAsia="Times New Roman" w:cs="Times New Roman"/>
          <w:color w:val="000000" w:themeColor="text1"/>
          <w:szCs w:val="24"/>
        </w:rPr>
        <w:t xml:space="preserve">Plánu organizácie MHD počas výstavby trolejbusovej trate Patrónka - Riviéra, ktorý </w:t>
      </w:r>
      <w:r w:rsidR="00152BFE">
        <w:rPr>
          <w:rFonts w:eastAsia="Times New Roman" w:cs="Times New Roman"/>
          <w:color w:val="000000" w:themeColor="text1"/>
          <w:szCs w:val="24"/>
        </w:rPr>
        <w:t>je súčasťou prílohy č. 1</w:t>
      </w:r>
      <w:r w:rsidR="19489724" w:rsidRPr="00130618">
        <w:rPr>
          <w:rFonts w:eastAsia="Times New Roman" w:cs="Times New Roman"/>
          <w:color w:val="000000" w:themeColor="text1"/>
          <w:szCs w:val="24"/>
        </w:rPr>
        <w:t xml:space="preserve"> súťažných podkladov</w:t>
      </w:r>
      <w:r w:rsidR="00152BFE">
        <w:rPr>
          <w:rFonts w:eastAsia="Times New Roman" w:cs="Times New Roman"/>
          <w:color w:val="000000" w:themeColor="text1"/>
          <w:szCs w:val="24"/>
        </w:rPr>
        <w:t xml:space="preserve">. </w:t>
      </w:r>
      <w:r w:rsidR="4DC159C5" w:rsidRPr="4F5D10ED">
        <w:rPr>
          <w:rFonts w:cs="Times New Roman"/>
          <w:color w:val="000000" w:themeColor="text1"/>
        </w:rPr>
        <w:t>Dopravné značenie a usmernenie premávky stanoví POD, ktor</w:t>
      </w:r>
      <w:r w:rsidR="4154E88D" w:rsidRPr="4F5D10ED">
        <w:rPr>
          <w:rFonts w:cs="Times New Roman"/>
          <w:color w:val="000000" w:themeColor="text1"/>
        </w:rPr>
        <w:t>ý</w:t>
      </w:r>
      <w:r w:rsidR="4DC159C5" w:rsidRPr="4F5D10ED">
        <w:rPr>
          <w:rFonts w:cs="Times New Roman"/>
          <w:color w:val="000000" w:themeColor="text1"/>
        </w:rPr>
        <w:t xml:space="preserve"> podlieha schváleniu príslušným cestným správnym orgánom</w:t>
      </w:r>
      <w:r w:rsidR="00E70D29">
        <w:rPr>
          <w:rFonts w:cs="Times New Roman"/>
          <w:color w:val="000000" w:themeColor="text1"/>
        </w:rPr>
        <w:t xml:space="preserve"> a </w:t>
      </w:r>
      <w:r w:rsidR="00CB1A57">
        <w:rPr>
          <w:rFonts w:cs="Times New Roman"/>
          <w:color w:val="000000" w:themeColor="text1"/>
          <w:szCs w:val="24"/>
        </w:rPr>
        <w:t>v </w:t>
      </w:r>
      <w:r w:rsidR="00CB1A57" w:rsidRPr="001B7C05">
        <w:rPr>
          <w:rFonts w:cs="Times New Roman"/>
          <w:color w:val="000000" w:themeColor="text1"/>
          <w:szCs w:val="24"/>
        </w:rPr>
        <w:t>Komisi</w:t>
      </w:r>
      <w:r w:rsidR="00CB1A57">
        <w:rPr>
          <w:rFonts w:cs="Times New Roman"/>
          <w:color w:val="000000" w:themeColor="text1"/>
          <w:szCs w:val="24"/>
        </w:rPr>
        <w:t>i</w:t>
      </w:r>
      <w:r w:rsidR="00CB1A57" w:rsidRPr="001B7C05">
        <w:rPr>
          <w:rFonts w:cs="Times New Roman"/>
          <w:color w:val="000000" w:themeColor="text1"/>
          <w:szCs w:val="24"/>
        </w:rPr>
        <w:t xml:space="preserve"> dopravy </w:t>
      </w:r>
      <w:r w:rsidR="00CB1A57">
        <w:rPr>
          <w:rFonts w:cs="Times New Roman"/>
          <w:color w:val="000000" w:themeColor="text1"/>
          <w:szCs w:val="24"/>
        </w:rPr>
        <w:t>(</w:t>
      </w:r>
      <w:r w:rsidR="00CB1A57" w:rsidRPr="001B7C05">
        <w:rPr>
          <w:rFonts w:cs="Times New Roman"/>
          <w:color w:val="000000" w:themeColor="text1"/>
          <w:szCs w:val="24"/>
        </w:rPr>
        <w:t>a informačných systémov</w:t>
      </w:r>
      <w:r w:rsidR="00CB1A57">
        <w:rPr>
          <w:rFonts w:cs="Times New Roman"/>
          <w:color w:val="000000" w:themeColor="text1"/>
          <w:szCs w:val="24"/>
        </w:rPr>
        <w:t>) mestského zastupiteľstva Br</w:t>
      </w:r>
      <w:r w:rsidR="002458E0">
        <w:rPr>
          <w:rFonts w:cs="Times New Roman"/>
          <w:color w:val="000000" w:themeColor="text1"/>
          <w:szCs w:val="24"/>
        </w:rPr>
        <w:t>a</w:t>
      </w:r>
      <w:r w:rsidR="00CB1A57">
        <w:rPr>
          <w:rFonts w:cs="Times New Roman"/>
          <w:color w:val="000000" w:themeColor="text1"/>
          <w:szCs w:val="24"/>
        </w:rPr>
        <w:t>tislavy</w:t>
      </w:r>
      <w:r w:rsidR="00CB1A57" w:rsidRPr="006949BD">
        <w:rPr>
          <w:rFonts w:cs="Times New Roman"/>
          <w:color w:val="000000" w:themeColor="text1"/>
          <w:szCs w:val="24"/>
        </w:rPr>
        <w:t>.</w:t>
      </w:r>
    </w:p>
    <w:p w14:paraId="60FDEAD5" w14:textId="7F104878" w:rsidR="00007E20" w:rsidRPr="006949BD" w:rsidRDefault="08BDFFE0" w:rsidP="00EA6DCC">
      <w:pPr>
        <w:pStyle w:val="Bezriadkovania"/>
        <w:spacing w:after="160"/>
        <w:jc w:val="both"/>
        <w:rPr>
          <w:rFonts w:ascii="Times New Roman" w:hAnsi="Times New Roman" w:cs="Times New Roman"/>
          <w:color w:val="000000" w:themeColor="text1"/>
          <w:sz w:val="24"/>
          <w:szCs w:val="24"/>
        </w:rPr>
      </w:pPr>
      <w:r w:rsidRPr="261D96D3">
        <w:rPr>
          <w:rFonts w:ascii="Times New Roman" w:hAnsi="Times New Roman" w:cs="Times New Roman"/>
          <w:color w:val="000000" w:themeColor="text1"/>
          <w:sz w:val="24"/>
          <w:szCs w:val="24"/>
        </w:rPr>
        <w:t xml:space="preserve">Zhotoviteľ </w:t>
      </w:r>
      <w:r w:rsidR="1D3EFA13" w:rsidRPr="261D96D3">
        <w:rPr>
          <w:rFonts w:ascii="Times New Roman" w:hAnsi="Times New Roman" w:cs="Times New Roman"/>
          <w:color w:val="000000" w:themeColor="text1"/>
          <w:sz w:val="24"/>
          <w:szCs w:val="24"/>
        </w:rPr>
        <w:t>p</w:t>
      </w:r>
      <w:r w:rsidR="4DC159C5" w:rsidRPr="261D96D3">
        <w:rPr>
          <w:rFonts w:ascii="Times New Roman" w:hAnsi="Times New Roman" w:cs="Times New Roman"/>
          <w:color w:val="000000" w:themeColor="text1"/>
          <w:sz w:val="24"/>
          <w:szCs w:val="24"/>
        </w:rPr>
        <w:t xml:space="preserve">ri zhotovovaní diela úzko spolupracuje s odborom Pevných trakčných zariadení –„PTZ“ za účelom organizácie stavby z hľadiska bezpečnosti. Odbor Pevných trakčných zariadení ,,PTZ“   je zložkou Dopravného podniku Bratislava </w:t>
      </w:r>
      <w:proofErr w:type="spellStart"/>
      <w:r w:rsidR="4DC159C5" w:rsidRPr="261D96D3">
        <w:rPr>
          <w:rFonts w:ascii="Times New Roman" w:hAnsi="Times New Roman" w:cs="Times New Roman"/>
          <w:color w:val="000000" w:themeColor="text1"/>
          <w:sz w:val="24"/>
          <w:szCs w:val="24"/>
        </w:rPr>
        <w:t>a.s</w:t>
      </w:r>
      <w:proofErr w:type="spellEnd"/>
      <w:r w:rsidR="4DC159C5" w:rsidRPr="261D96D3">
        <w:rPr>
          <w:rFonts w:ascii="Times New Roman" w:hAnsi="Times New Roman" w:cs="Times New Roman"/>
          <w:color w:val="000000" w:themeColor="text1"/>
          <w:sz w:val="24"/>
          <w:szCs w:val="24"/>
        </w:rPr>
        <w:t xml:space="preserve">. </w:t>
      </w:r>
    </w:p>
    <w:p w14:paraId="3CE82E86" w14:textId="44D6A86A" w:rsidR="261D96D3" w:rsidRDefault="261D96D3" w:rsidP="00FE64FB">
      <w:pPr>
        <w:spacing w:after="0"/>
        <w:ind w:left="142" w:hanging="142"/>
        <w:rPr>
          <w:rFonts w:asciiTheme="minorHAnsi" w:eastAsiaTheme="minorEastAsia" w:hAnsiTheme="minorHAnsi"/>
          <w:color w:val="000000" w:themeColor="text1"/>
          <w:szCs w:val="24"/>
          <w:lang w:eastAsia="sk-SK"/>
        </w:rPr>
      </w:pPr>
    </w:p>
    <w:p w14:paraId="54C66938" w14:textId="77777777" w:rsidR="00007E20" w:rsidRPr="00FE64FB" w:rsidRDefault="4DC159C5" w:rsidP="261D96D3">
      <w:pPr>
        <w:spacing w:line="271" w:lineRule="auto"/>
        <w:rPr>
          <w:rFonts w:cs="Times New Roman"/>
          <w:i/>
          <w:iCs/>
          <w:color w:val="000000" w:themeColor="text1"/>
        </w:rPr>
      </w:pPr>
      <w:r w:rsidRPr="00FE64FB">
        <w:rPr>
          <w:rFonts w:cs="Times New Roman"/>
          <w:i/>
          <w:iCs/>
          <w:color w:val="000000" w:themeColor="text1"/>
        </w:rPr>
        <w:t xml:space="preserve">Obchádzky </w:t>
      </w:r>
    </w:p>
    <w:p w14:paraId="5ABF6BB9" w14:textId="29CFD842" w:rsidR="00007E20" w:rsidRPr="006949BD" w:rsidRDefault="00007E20" w:rsidP="00EA6DCC">
      <w:pPr>
        <w:spacing w:line="271" w:lineRule="auto"/>
        <w:rPr>
          <w:rFonts w:cs="Times New Roman"/>
          <w:color w:val="000000" w:themeColor="text1"/>
          <w:szCs w:val="24"/>
        </w:rPr>
      </w:pPr>
      <w:r w:rsidRPr="006949BD">
        <w:rPr>
          <w:rFonts w:cs="Times New Roman"/>
          <w:color w:val="000000" w:themeColor="text1"/>
          <w:szCs w:val="24"/>
        </w:rPr>
        <w:t>V prípade nutnosti úplnej uzávierky</w:t>
      </w:r>
      <w:r w:rsidR="00F04BFD">
        <w:rPr>
          <w:rFonts w:cs="Times New Roman"/>
          <w:color w:val="000000" w:themeColor="text1"/>
          <w:szCs w:val="24"/>
        </w:rPr>
        <w:t xml:space="preserve"> komunikácie</w:t>
      </w:r>
      <w:r w:rsidRPr="006949BD">
        <w:rPr>
          <w:rFonts w:cs="Times New Roman"/>
          <w:color w:val="000000" w:themeColor="text1"/>
          <w:szCs w:val="24"/>
        </w:rPr>
        <w:t xml:space="preserve"> navrhne zhotoviteľ obchádzku</w:t>
      </w:r>
      <w:r w:rsidRPr="00F04BFD">
        <w:rPr>
          <w:rFonts w:cs="Times New Roman"/>
          <w:color w:val="000000" w:themeColor="text1"/>
          <w:szCs w:val="24"/>
        </w:rPr>
        <w:t>.</w:t>
      </w:r>
    </w:p>
    <w:p w14:paraId="7C948500" w14:textId="7EAC6841" w:rsidR="00007E20" w:rsidRPr="006949BD" w:rsidRDefault="00007E20" w:rsidP="00EA6DCC">
      <w:pPr>
        <w:spacing w:line="271" w:lineRule="auto"/>
        <w:rPr>
          <w:rFonts w:cs="Times New Roman"/>
          <w:color w:val="000000" w:themeColor="text1"/>
          <w:szCs w:val="24"/>
        </w:rPr>
      </w:pPr>
      <w:r w:rsidRPr="006949BD">
        <w:rPr>
          <w:rFonts w:cs="Times New Roman"/>
          <w:color w:val="000000" w:themeColor="text1"/>
          <w:szCs w:val="24"/>
        </w:rPr>
        <w:t xml:space="preserve">O povolenie uzávierky cesty požiada </w:t>
      </w:r>
      <w:r w:rsidR="002F4379">
        <w:rPr>
          <w:rFonts w:cs="Times New Roman"/>
          <w:color w:val="000000" w:themeColor="text1"/>
          <w:szCs w:val="24"/>
        </w:rPr>
        <w:t>Z</w:t>
      </w:r>
      <w:r w:rsidR="002F4379" w:rsidRPr="006949BD">
        <w:rPr>
          <w:rFonts w:cs="Times New Roman"/>
          <w:color w:val="000000" w:themeColor="text1"/>
          <w:szCs w:val="24"/>
        </w:rPr>
        <w:t xml:space="preserve">hotoviteľ </w:t>
      </w:r>
      <w:r w:rsidRPr="006949BD">
        <w:rPr>
          <w:rFonts w:cs="Times New Roman"/>
          <w:color w:val="000000" w:themeColor="text1"/>
          <w:szCs w:val="24"/>
        </w:rPr>
        <w:t>príslušný cestný správny orgán</w:t>
      </w:r>
      <w:r w:rsidR="0058226C">
        <w:rPr>
          <w:rFonts w:cs="Times New Roman"/>
          <w:color w:val="000000" w:themeColor="text1"/>
          <w:szCs w:val="24"/>
        </w:rPr>
        <w:t xml:space="preserve"> a bude schválená v </w:t>
      </w:r>
      <w:r w:rsidR="001B7C05" w:rsidRPr="001B7C05">
        <w:rPr>
          <w:rFonts w:cs="Times New Roman"/>
          <w:color w:val="000000" w:themeColor="text1"/>
          <w:szCs w:val="24"/>
        </w:rPr>
        <w:t>Komisi</w:t>
      </w:r>
      <w:r w:rsidR="001B7C05">
        <w:rPr>
          <w:rFonts w:cs="Times New Roman"/>
          <w:color w:val="000000" w:themeColor="text1"/>
          <w:szCs w:val="24"/>
        </w:rPr>
        <w:t>i</w:t>
      </w:r>
      <w:r w:rsidR="001B7C05" w:rsidRPr="001B7C05">
        <w:rPr>
          <w:rFonts w:cs="Times New Roman"/>
          <w:color w:val="000000" w:themeColor="text1"/>
          <w:szCs w:val="24"/>
        </w:rPr>
        <w:t xml:space="preserve"> dopravy </w:t>
      </w:r>
      <w:r w:rsidR="00161761">
        <w:rPr>
          <w:rFonts w:cs="Times New Roman"/>
          <w:color w:val="000000" w:themeColor="text1"/>
          <w:szCs w:val="24"/>
        </w:rPr>
        <w:t>(</w:t>
      </w:r>
      <w:r w:rsidR="001B7C05" w:rsidRPr="001B7C05">
        <w:rPr>
          <w:rFonts w:cs="Times New Roman"/>
          <w:color w:val="000000" w:themeColor="text1"/>
          <w:szCs w:val="24"/>
        </w:rPr>
        <w:t>a informačných systémov</w:t>
      </w:r>
      <w:r w:rsidR="00161761">
        <w:rPr>
          <w:rFonts w:cs="Times New Roman"/>
          <w:color w:val="000000" w:themeColor="text1"/>
          <w:szCs w:val="24"/>
        </w:rPr>
        <w:t>)</w:t>
      </w:r>
      <w:r w:rsidR="00DA1055">
        <w:rPr>
          <w:rFonts w:cs="Times New Roman"/>
          <w:color w:val="000000" w:themeColor="text1"/>
          <w:szCs w:val="24"/>
        </w:rPr>
        <w:t xml:space="preserve"> mestského zastupiteľstva </w:t>
      </w:r>
      <w:r w:rsidR="00A7376A">
        <w:rPr>
          <w:rFonts w:cs="Times New Roman"/>
          <w:color w:val="000000" w:themeColor="text1"/>
          <w:szCs w:val="24"/>
        </w:rPr>
        <w:t>Br</w:t>
      </w:r>
      <w:r w:rsidR="00FE64FB">
        <w:rPr>
          <w:rFonts w:cs="Times New Roman"/>
          <w:color w:val="000000" w:themeColor="text1"/>
          <w:szCs w:val="24"/>
        </w:rPr>
        <w:t>a</w:t>
      </w:r>
      <w:r w:rsidR="00A7376A">
        <w:rPr>
          <w:rFonts w:cs="Times New Roman"/>
          <w:color w:val="000000" w:themeColor="text1"/>
          <w:szCs w:val="24"/>
        </w:rPr>
        <w:t>tislavy</w:t>
      </w:r>
      <w:r w:rsidRPr="006949BD">
        <w:rPr>
          <w:rFonts w:cs="Times New Roman"/>
          <w:color w:val="000000" w:themeColor="text1"/>
          <w:szCs w:val="24"/>
        </w:rPr>
        <w:t>.</w:t>
      </w:r>
    </w:p>
    <w:p w14:paraId="68BF474F" w14:textId="19EBF449" w:rsidR="00007E20" w:rsidRPr="006949BD" w:rsidRDefault="4DC159C5" w:rsidP="261D96D3">
      <w:pPr>
        <w:spacing w:line="271" w:lineRule="auto"/>
        <w:rPr>
          <w:rFonts w:cs="Times New Roman"/>
          <w:color w:val="000000" w:themeColor="text1"/>
        </w:rPr>
      </w:pPr>
      <w:r w:rsidRPr="261D96D3">
        <w:rPr>
          <w:rFonts w:cs="Times New Roman"/>
          <w:color w:val="000000" w:themeColor="text1"/>
        </w:rPr>
        <w:t>Zhotoviteľ vykoná pred uvedením obchádzky do prevádzky všetky dokumentáciou predpísané práce na komunikáciách obchádzkovej trasy (napr. oprava výtlkov, zosilnenie cesty). V prípade, že to tak nie je určené v DPO, je zhotoviteľ povinný vypracovať tento návrh sám. Pred a po skončení obchádzky sa vykoná komisionálne posúdenie stavu obchádzkovej trasy za účasti obstarávateľa, zhotoviteľa, správcu komunikácie a cestného správneho orgánu, ktorého cieľom je stanovenie prípadných opráv poškodenia vozovky obchádzkovej trasy vzniknutých cestnou premávkou po dobu obchádzky.</w:t>
      </w:r>
    </w:p>
    <w:p w14:paraId="107EF902" w14:textId="5041C5D9" w:rsidR="00007E20" w:rsidRPr="006949BD" w:rsidRDefault="4DC159C5" w:rsidP="261D96D3">
      <w:pPr>
        <w:spacing w:line="271" w:lineRule="auto"/>
        <w:rPr>
          <w:rFonts w:cs="Times New Roman"/>
          <w:color w:val="000000" w:themeColor="text1"/>
        </w:rPr>
      </w:pPr>
      <w:r w:rsidRPr="261D96D3">
        <w:rPr>
          <w:rFonts w:cs="Times New Roman"/>
          <w:color w:val="000000" w:themeColor="text1"/>
        </w:rPr>
        <w:t>Po skončení uzávierky zhotoviteľ urýchlene odstráni dopravné značenie obchádzky a dopravné značenie komunikácií slúžiacich pre obchádzku, uvedie cestu do pôvodného stavu, pokiaľ nie je v DPO alebo obstarávateľom stanovené inak.</w:t>
      </w:r>
    </w:p>
    <w:p w14:paraId="75829836" w14:textId="42D7786A" w:rsidR="78CCADFA" w:rsidRPr="00D16353" w:rsidRDefault="78CCADFA" w:rsidP="00D16353">
      <w:pPr>
        <w:spacing w:line="271" w:lineRule="auto"/>
        <w:rPr>
          <w:rFonts w:cs="Times New Roman"/>
          <w:color w:val="000000" w:themeColor="text1"/>
        </w:rPr>
      </w:pPr>
      <w:r w:rsidRPr="00D16353">
        <w:rPr>
          <w:rFonts w:cs="Times New Roman"/>
          <w:color w:val="000000" w:themeColor="text1"/>
        </w:rPr>
        <w:t xml:space="preserve">V rámci POD </w:t>
      </w:r>
      <w:r w:rsidR="00955EAC">
        <w:rPr>
          <w:rFonts w:cs="Times New Roman"/>
          <w:color w:val="000000" w:themeColor="text1"/>
        </w:rPr>
        <w:t xml:space="preserve">je Zhotoviteľ povinný </w:t>
      </w:r>
      <w:r w:rsidRPr="00D16353">
        <w:rPr>
          <w:rFonts w:cs="Times New Roman"/>
          <w:color w:val="000000" w:themeColor="text1"/>
        </w:rPr>
        <w:t>dbať na vyznačenie obchádzkových trás pre chodcov a  zabezpečiť ich osvetlenie</w:t>
      </w:r>
      <w:r w:rsidR="005B78E5">
        <w:rPr>
          <w:rFonts w:cs="Times New Roman"/>
          <w:color w:val="000000" w:themeColor="text1"/>
        </w:rPr>
        <w:t xml:space="preserve"> a u</w:t>
      </w:r>
      <w:r w:rsidRPr="00D16353">
        <w:rPr>
          <w:rFonts w:cs="Times New Roman"/>
          <w:color w:val="000000" w:themeColor="text1"/>
        </w:rPr>
        <w:t>miestniť informačnú tabuľu "Ospravedlňte dočasné obmedzenie/nepriechodnosť</w:t>
      </w:r>
      <w:r w:rsidR="004B0883">
        <w:rPr>
          <w:rFonts w:cs="Times New Roman"/>
          <w:color w:val="000000" w:themeColor="text1"/>
        </w:rPr>
        <w:t>.</w:t>
      </w:r>
      <w:r w:rsidRPr="00D16353">
        <w:rPr>
          <w:rFonts w:cs="Times New Roman"/>
          <w:color w:val="000000" w:themeColor="text1"/>
        </w:rPr>
        <w:t xml:space="preserve"> Robíme to pre vás :)".</w:t>
      </w:r>
    </w:p>
    <w:p w14:paraId="7BC428CF" w14:textId="1E36E4DE" w:rsidR="261D96D3" w:rsidRDefault="261D96D3" w:rsidP="261D96D3">
      <w:pPr>
        <w:spacing w:line="271" w:lineRule="auto"/>
        <w:rPr>
          <w:rFonts w:cs="Times New Roman"/>
          <w:color w:val="000000" w:themeColor="text1"/>
        </w:rPr>
      </w:pPr>
    </w:p>
    <w:p w14:paraId="5A962E59" w14:textId="77777777" w:rsidR="0055618D" w:rsidRDefault="72712A36" w:rsidP="00D16353">
      <w:pPr>
        <w:pStyle w:val="Nadpis3"/>
      </w:pPr>
      <w:r w:rsidRPr="00D16353">
        <w:rPr>
          <w:rFonts w:eastAsiaTheme="minorHAnsi"/>
        </w:rPr>
        <w:t xml:space="preserve">Zabezpečenie </w:t>
      </w:r>
      <w:proofErr w:type="spellStart"/>
      <w:r w:rsidRPr="00D16353">
        <w:rPr>
          <w:rFonts w:eastAsiaTheme="minorHAnsi"/>
        </w:rPr>
        <w:t>rozkopávkových</w:t>
      </w:r>
      <w:proofErr w:type="spellEnd"/>
      <w:r w:rsidRPr="00D16353">
        <w:rPr>
          <w:rFonts w:eastAsiaTheme="minorHAnsi"/>
        </w:rPr>
        <w:t xml:space="preserve"> povolení</w:t>
      </w:r>
      <w:r w:rsidR="20E7FA79" w:rsidRPr="77FADB9D">
        <w:t xml:space="preserve"> </w:t>
      </w:r>
    </w:p>
    <w:p w14:paraId="5AEBCD98" w14:textId="61009EBE" w:rsidR="72712A36" w:rsidRPr="00D16353" w:rsidRDefault="0012632E" w:rsidP="0012632E">
      <w:pPr>
        <w:rPr>
          <w:rFonts w:cs="Times New Roman"/>
          <w:color w:val="000000" w:themeColor="text1"/>
        </w:rPr>
      </w:pPr>
      <w:r w:rsidRPr="00D16353">
        <w:rPr>
          <w:rFonts w:cs="Times New Roman"/>
          <w:color w:val="000000" w:themeColor="text1"/>
        </w:rPr>
        <w:t>V</w:t>
      </w:r>
      <w:r w:rsidR="20E7FA79" w:rsidRPr="00D16353">
        <w:rPr>
          <w:rFonts w:cs="Times New Roman"/>
          <w:color w:val="000000" w:themeColor="text1"/>
        </w:rPr>
        <w:t xml:space="preserve"> </w:t>
      </w:r>
      <w:r w:rsidR="20E7FA79" w:rsidRPr="008D0147">
        <w:t>prípade</w:t>
      </w:r>
      <w:r w:rsidR="20E7FA79" w:rsidRPr="00D16353">
        <w:rPr>
          <w:rFonts w:cs="Times New Roman"/>
          <w:color w:val="000000" w:themeColor="text1"/>
        </w:rPr>
        <w:t>, že to bude potrebné v zmysle platných právnych predpisov</w:t>
      </w:r>
      <w:r w:rsidR="005B78E5" w:rsidRPr="00D16353">
        <w:rPr>
          <w:rFonts w:cs="Times New Roman"/>
          <w:color w:val="000000" w:themeColor="text1"/>
        </w:rPr>
        <w:t xml:space="preserve"> je Zhotoviteľ povinný </w:t>
      </w:r>
      <w:r w:rsidRPr="00D16353">
        <w:rPr>
          <w:rFonts w:cs="Times New Roman"/>
          <w:color w:val="000000" w:themeColor="text1"/>
        </w:rPr>
        <w:t xml:space="preserve">zabezpečiť </w:t>
      </w:r>
      <w:proofErr w:type="spellStart"/>
      <w:r w:rsidRPr="00D16353">
        <w:rPr>
          <w:rFonts w:cs="Times New Roman"/>
          <w:color w:val="000000" w:themeColor="text1"/>
        </w:rPr>
        <w:t>rozkopávkové</w:t>
      </w:r>
      <w:proofErr w:type="spellEnd"/>
      <w:r w:rsidRPr="00D16353">
        <w:rPr>
          <w:rFonts w:cs="Times New Roman"/>
          <w:color w:val="000000" w:themeColor="text1"/>
        </w:rPr>
        <w:t xml:space="preserve"> povolenia na vlastné náklady.</w:t>
      </w:r>
    </w:p>
    <w:p w14:paraId="4CDAFEC1" w14:textId="5E6711C1" w:rsidR="261D96D3" w:rsidRPr="00D16353" w:rsidRDefault="261D96D3" w:rsidP="00283D63">
      <w:pPr>
        <w:pStyle w:val="Odsekzoznamu"/>
        <w:spacing w:line="271" w:lineRule="auto"/>
        <w:ind w:hanging="360"/>
        <w:jc w:val="left"/>
        <w:rPr>
          <w:rFonts w:cs="Times New Roman"/>
          <w:b/>
          <w:bCs/>
          <w:color w:val="000000" w:themeColor="text1"/>
        </w:rPr>
      </w:pPr>
    </w:p>
    <w:p w14:paraId="3487C605" w14:textId="05EAF1EE" w:rsidR="72712A36" w:rsidRDefault="72712A36" w:rsidP="00D16353">
      <w:pPr>
        <w:pStyle w:val="Nadpis3"/>
      </w:pPr>
      <w:r w:rsidRPr="00D16353">
        <w:rPr>
          <w:rFonts w:eastAsiaTheme="minorHAnsi"/>
        </w:rPr>
        <w:t>Zabezpečenia výrubu a náhradnej výsadby drevín</w:t>
      </w:r>
    </w:p>
    <w:p w14:paraId="75EBD2F8" w14:textId="7827C88B" w:rsidR="00F83A45" w:rsidRDefault="00EF4E4D" w:rsidP="00D16353">
      <w:r>
        <w:t xml:space="preserve">Zhotoviteľ zabezpečí výrub drevín a náhradnú výsadbu </w:t>
      </w:r>
      <w:r w:rsidR="00F83A45" w:rsidRPr="00F83A45">
        <w:t>v zmysle inventarizácie a spoločenského ohodnotenia drevín (príloha DUR a DSP) a Rozhodnutia príslušného orgánu štátnej správy vo veciach ochrany prírody a</w:t>
      </w:r>
      <w:r w:rsidR="00EA1DA0">
        <w:t> </w:t>
      </w:r>
      <w:r w:rsidR="00F83A45" w:rsidRPr="00F83A45">
        <w:t>krajiny</w:t>
      </w:r>
      <w:r w:rsidR="00EA1DA0">
        <w:t>.</w:t>
      </w:r>
    </w:p>
    <w:p w14:paraId="3DC7B74F" w14:textId="6824DB8D" w:rsidR="255375FF" w:rsidRPr="00D16353" w:rsidRDefault="255375FF" w:rsidP="00EF4E4D">
      <w:r w:rsidRPr="00D16353">
        <w:t>Zhotoviteľ je povinný dodržať všetky podmienky stanovené v</w:t>
      </w:r>
      <w:r w:rsidR="00EF4E4D">
        <w:t> </w:t>
      </w:r>
      <w:r w:rsidRPr="00D16353">
        <w:t>povolen</w:t>
      </w:r>
      <w:r w:rsidR="5F4B2BC6" w:rsidRPr="00D16353">
        <w:t>iach</w:t>
      </w:r>
      <w:r w:rsidR="00EF4E4D">
        <w:t xml:space="preserve"> o</w:t>
      </w:r>
      <w:r w:rsidR="007E2AE5">
        <w:t> </w:t>
      </w:r>
      <w:r w:rsidR="00EF4E4D">
        <w:t>výrube</w:t>
      </w:r>
      <w:r w:rsidR="007E2AE5">
        <w:t xml:space="preserve"> vydaných príslušným</w:t>
      </w:r>
      <w:r w:rsidR="00663F4E">
        <w:t>i</w:t>
      </w:r>
      <w:r w:rsidR="007E2AE5">
        <w:t xml:space="preserve"> povoľovacím</w:t>
      </w:r>
      <w:r w:rsidR="00663F4E">
        <w:t>i</w:t>
      </w:r>
      <w:r w:rsidR="007E2AE5">
        <w:t xml:space="preserve"> orgán</w:t>
      </w:r>
      <w:r w:rsidR="00663F4E">
        <w:t>mi</w:t>
      </w:r>
      <w:r w:rsidRPr="00D16353">
        <w:t xml:space="preserve">. </w:t>
      </w:r>
    </w:p>
    <w:p w14:paraId="282DF19C" w14:textId="687D79E6" w:rsidR="1AB6BEE5" w:rsidRPr="00212B0F" w:rsidRDefault="1AB6BEE5" w:rsidP="00212B0F">
      <w:r w:rsidRPr="00D16353">
        <w:t>Náhradnú výsadbu zhotoviteľ zrealizuje podľa podmienok určených v povoleniach o</w:t>
      </w:r>
      <w:r w:rsidR="00EF4E4D">
        <w:t> </w:t>
      </w:r>
      <w:r w:rsidRPr="00212B0F">
        <w:t>výrube</w:t>
      </w:r>
      <w:r w:rsidR="00EF4E4D">
        <w:t xml:space="preserve"> a D</w:t>
      </w:r>
      <w:r w:rsidR="008D0147">
        <w:t>PO</w:t>
      </w:r>
      <w:r w:rsidRPr="00212B0F">
        <w:t xml:space="preserve">. </w:t>
      </w:r>
    </w:p>
    <w:p w14:paraId="7A704BFB" w14:textId="265C9946" w:rsidR="1AB6BEE5" w:rsidRPr="00212B0F" w:rsidRDefault="1AB6BEE5" w:rsidP="00212B0F">
      <w:r w:rsidRPr="00212B0F">
        <w:t>Zhotoviteľ je zároveň povinný</w:t>
      </w:r>
      <w:r w:rsidR="6D2CEAE3" w:rsidRPr="00212B0F">
        <w:t xml:space="preserve"> chrániť zeleň počas celej doby výstavby</w:t>
      </w:r>
      <w:r w:rsidR="008D0147">
        <w:t xml:space="preserve"> v zmysle platných predpisov</w:t>
      </w:r>
      <w:r w:rsidR="6D2CEAE3" w:rsidRPr="00212B0F">
        <w:t>.</w:t>
      </w:r>
      <w:r w:rsidR="00C45A9A">
        <w:t xml:space="preserve"> Pri ochrane drevín Zhotoviteľ spolupracuje s Oddelením tvorby mestskej zelene </w:t>
      </w:r>
      <w:r w:rsidR="009926CC">
        <w:t>Objednávateľa.</w:t>
      </w:r>
    </w:p>
    <w:p w14:paraId="1CDDB0A8" w14:textId="34B0E42E" w:rsidR="261D96D3" w:rsidRPr="00212B0F" w:rsidRDefault="261D96D3" w:rsidP="00283D63">
      <w:pPr>
        <w:pStyle w:val="Odsekzoznamu"/>
        <w:spacing w:line="271" w:lineRule="auto"/>
        <w:ind w:hanging="360"/>
        <w:jc w:val="left"/>
        <w:rPr>
          <w:rFonts w:cs="Times New Roman"/>
          <w:b/>
          <w:bCs/>
          <w:color w:val="000000" w:themeColor="text1"/>
        </w:rPr>
      </w:pPr>
    </w:p>
    <w:p w14:paraId="570EC9A5" w14:textId="77777777" w:rsidR="00007E20" w:rsidRPr="00212B0F" w:rsidRDefault="4DC159C5" w:rsidP="00212B0F">
      <w:pPr>
        <w:pStyle w:val="Nadpis3"/>
      </w:pPr>
      <w:r w:rsidRPr="261D96D3">
        <w:t>Zabezpečenie publicity projektu</w:t>
      </w:r>
    </w:p>
    <w:p w14:paraId="6D5AA9DD" w14:textId="77777777" w:rsidR="00007E20" w:rsidRPr="006949BD" w:rsidRDefault="00007E20" w:rsidP="00EA6DCC">
      <w:pPr>
        <w:autoSpaceDE w:val="0"/>
        <w:autoSpaceDN w:val="0"/>
        <w:adjustRightInd w:val="0"/>
        <w:spacing w:line="271" w:lineRule="auto"/>
        <w:rPr>
          <w:rFonts w:cs="Times New Roman"/>
          <w:color w:val="000000" w:themeColor="text1"/>
          <w:szCs w:val="24"/>
        </w:rPr>
      </w:pPr>
      <w:r w:rsidRPr="006949BD">
        <w:rPr>
          <w:rFonts w:cs="Times New Roman"/>
          <w:color w:val="000000" w:themeColor="text1"/>
          <w:szCs w:val="24"/>
        </w:rPr>
        <w:t>Zhotoviteľ pred začiatkom realizácie stavebných prác postaví na mieste ľahko viditeľnom verejnosťou dočasný pútač stanovenej veľkosti, ktorý tam bude osadený počas celej realizácie stavby. Po ukončení stavebných prác Zhotoviteľ zabezpečí umiestnenie stálej tabule stanovenej veľkosti na mieste ľahko viditeľnom verejnosťou.</w:t>
      </w:r>
    </w:p>
    <w:p w14:paraId="4A3364D7" w14:textId="77777777" w:rsidR="00007E20" w:rsidRPr="006949BD" w:rsidRDefault="00007E20" w:rsidP="00EA6DCC">
      <w:pPr>
        <w:autoSpaceDE w:val="0"/>
        <w:autoSpaceDN w:val="0"/>
        <w:adjustRightInd w:val="0"/>
        <w:spacing w:line="271" w:lineRule="auto"/>
        <w:rPr>
          <w:rFonts w:cs="Times New Roman"/>
          <w:color w:val="000000" w:themeColor="text1"/>
          <w:szCs w:val="24"/>
        </w:rPr>
      </w:pPr>
      <w:r w:rsidRPr="006949BD">
        <w:rPr>
          <w:rFonts w:cs="Times New Roman"/>
          <w:color w:val="000000" w:themeColor="text1"/>
          <w:szCs w:val="24"/>
        </w:rPr>
        <w:t>Grafický návrh veľkoplošného pútača a stálej tabule, ako aj ich umiestnenie, musí byť odsúhlasený Obstarávateľom.</w:t>
      </w:r>
    </w:p>
    <w:p w14:paraId="30B07921" w14:textId="3FB68481" w:rsidR="00007E20" w:rsidRPr="007D7604" w:rsidRDefault="00007E20" w:rsidP="7ED5742D">
      <w:pPr>
        <w:autoSpaceDE w:val="0"/>
        <w:autoSpaceDN w:val="0"/>
        <w:adjustRightInd w:val="0"/>
        <w:spacing w:line="271" w:lineRule="auto"/>
        <w:rPr>
          <w:rFonts w:cs="Times New Roman"/>
          <w:color w:val="000000" w:themeColor="text1"/>
          <w:szCs w:val="24"/>
        </w:rPr>
      </w:pPr>
      <w:r w:rsidRPr="007D7604">
        <w:rPr>
          <w:rFonts w:cs="Times New Roman"/>
          <w:color w:val="000000" w:themeColor="text1"/>
          <w:szCs w:val="24"/>
        </w:rPr>
        <w:t xml:space="preserve">Technické vlastnosti a náležitosti dočasného pútača a stálej tabule sú bližšie rozpracované v </w:t>
      </w:r>
      <w:r w:rsidR="193E0D2A" w:rsidRPr="007D7604">
        <w:rPr>
          <w:rFonts w:cs="Times New Roman"/>
          <w:color w:val="000000" w:themeColor="text1"/>
          <w:szCs w:val="24"/>
        </w:rPr>
        <w:t xml:space="preserve">Manuáli odporúčaní k povinnej publicite pre hmotne </w:t>
      </w:r>
      <w:proofErr w:type="spellStart"/>
      <w:r w:rsidR="193E0D2A" w:rsidRPr="007D7604">
        <w:rPr>
          <w:rFonts w:cs="Times New Roman"/>
          <w:color w:val="000000" w:themeColor="text1"/>
          <w:szCs w:val="24"/>
        </w:rPr>
        <w:t>zachytiteľné</w:t>
      </w:r>
      <w:proofErr w:type="spellEnd"/>
      <w:r w:rsidR="193E0D2A" w:rsidRPr="007D7604">
        <w:rPr>
          <w:rFonts w:cs="Times New Roman"/>
          <w:color w:val="000000" w:themeColor="text1"/>
          <w:szCs w:val="24"/>
        </w:rPr>
        <w:t xml:space="preserve"> výstupy financované z Plánu obnovy a odolnosti Slovenskej republiky, na  </w:t>
      </w:r>
      <w:r w:rsidRPr="007D7604">
        <w:rPr>
          <w:rFonts w:cs="Times New Roman"/>
          <w:color w:val="000000" w:themeColor="text1"/>
          <w:szCs w:val="24"/>
        </w:rPr>
        <w:t xml:space="preserve"> </w:t>
      </w:r>
      <w:r w:rsidR="3D967F92" w:rsidRPr="007D7604">
        <w:rPr>
          <w:rFonts w:cs="Times New Roman"/>
          <w:color w:val="000000" w:themeColor="text1"/>
          <w:szCs w:val="24"/>
        </w:rPr>
        <w:t xml:space="preserve"> </w:t>
      </w:r>
      <w:hyperlink r:id="rId10" w:history="1">
        <w:r w:rsidR="007D7604" w:rsidRPr="00DA420B">
          <w:rPr>
            <w:rStyle w:val="Hypertextovprepojenie"/>
            <w:rFonts w:cs="Times New Roman"/>
            <w:szCs w:val="24"/>
          </w:rPr>
          <w:t>https://www.planobnovy.sk/site/assets/files/1234/manual_odporucani_k_povinnej_publicite_1.pdf</w:t>
        </w:r>
      </w:hyperlink>
      <w:r w:rsidR="007D7604">
        <w:rPr>
          <w:rFonts w:cs="Times New Roman"/>
          <w:color w:val="000000" w:themeColor="text1"/>
          <w:szCs w:val="24"/>
        </w:rPr>
        <w:t xml:space="preserve"> </w:t>
      </w:r>
    </w:p>
    <w:p w14:paraId="405F0377" w14:textId="77777777" w:rsidR="0004545F" w:rsidRPr="006949BD" w:rsidRDefault="0004545F" w:rsidP="0004545F">
      <w:pPr>
        <w:pStyle w:val="Nadpis3"/>
      </w:pPr>
      <w:r w:rsidRPr="00D06B04">
        <w:rPr>
          <w:rFonts w:eastAsiaTheme="minorEastAsia"/>
        </w:rPr>
        <w:t xml:space="preserve">  </w:t>
      </w:r>
      <w:proofErr w:type="spellStart"/>
      <w:r w:rsidRPr="00D06B04">
        <w:rPr>
          <w:rFonts w:eastAsiaTheme="minorEastAsia"/>
        </w:rPr>
        <w:t>Časozberná</w:t>
      </w:r>
      <w:proofErr w:type="spellEnd"/>
      <w:r w:rsidRPr="00D06B04">
        <w:rPr>
          <w:rFonts w:eastAsiaTheme="minorEastAsia"/>
        </w:rPr>
        <w:t xml:space="preserve">  dokumentácia stavebných prác</w:t>
      </w:r>
      <w:r w:rsidRPr="4D92607B">
        <w:t xml:space="preserve"> </w:t>
      </w:r>
    </w:p>
    <w:p w14:paraId="1814BCC8" w14:textId="77777777" w:rsidR="0004545F" w:rsidRDefault="0004545F" w:rsidP="0004545F">
      <w:pPr>
        <w:widowControl w:val="0"/>
        <w:spacing w:line="271" w:lineRule="auto"/>
        <w:rPr>
          <w:rFonts w:cs="Times New Roman"/>
          <w:color w:val="000000" w:themeColor="text1"/>
        </w:rPr>
      </w:pPr>
      <w:r w:rsidRPr="261D96D3">
        <w:rPr>
          <w:rFonts w:cs="Times New Roman"/>
          <w:color w:val="000000" w:themeColor="text1"/>
        </w:rPr>
        <w:t>Zhotoviteľ na svoje náklady zachytí 1x týždenne video záznamom celej stavby postup prác realizácie diela.</w:t>
      </w:r>
    </w:p>
    <w:p w14:paraId="6E9B023F" w14:textId="77777777" w:rsidR="0004545F" w:rsidRDefault="0004545F" w:rsidP="0004545F">
      <w:pPr>
        <w:widowControl w:val="0"/>
        <w:spacing w:line="271" w:lineRule="auto"/>
        <w:rPr>
          <w:rFonts w:cs="Times New Roman"/>
          <w:color w:val="000000" w:themeColor="text1"/>
        </w:rPr>
      </w:pPr>
      <w:r w:rsidRPr="261D96D3">
        <w:rPr>
          <w:rFonts w:cs="Times New Roman"/>
          <w:color w:val="000000" w:themeColor="text1"/>
        </w:rPr>
        <w:t>Zhotoviteľ na svoje náklady zachytí na fotografiách každý  týždeň postup prác, ktoré dokumentujú všetky dokončené práce a konštrukcie, aj tie, ktoré budú predmetom ďalšieho postupu prác.</w:t>
      </w:r>
    </w:p>
    <w:p w14:paraId="4BB21090" w14:textId="77777777" w:rsidR="0004545F" w:rsidRPr="006949BD" w:rsidRDefault="0004545F" w:rsidP="0004545F">
      <w:pPr>
        <w:widowControl w:val="0"/>
        <w:overflowPunct w:val="0"/>
        <w:autoSpaceDE w:val="0"/>
        <w:autoSpaceDN w:val="0"/>
        <w:adjustRightInd w:val="0"/>
        <w:spacing w:line="271" w:lineRule="auto"/>
        <w:ind w:right="20"/>
        <w:rPr>
          <w:rFonts w:cs="Times New Roman"/>
          <w:color w:val="000000" w:themeColor="text1"/>
          <w:szCs w:val="24"/>
        </w:rPr>
      </w:pPr>
      <w:r w:rsidRPr="006949BD">
        <w:rPr>
          <w:rFonts w:cs="Times New Roman"/>
          <w:color w:val="000000" w:themeColor="text1"/>
          <w:szCs w:val="24"/>
        </w:rPr>
        <w:lastRenderedPageBreak/>
        <w:t>V prípade nepredvídaných udalostí, havárií stavebných konštrukcií alebo poškodenia inžinierskych sietí, vyhotovujú fotografickú dokumentáciu obstarávateľ i zhotoviteľ na vlastné náklady. Táto fotografická dokumentácia slúži ako podklad pre riešenie prípadných sporov a miery zavinenia. V prípade, že sa stavebné práce realizujú v blízkosti budov alebo okolo týchto budov bude prebiehať premávka ťažkých vozidiel stavby, zaistí zhotoviteľ na vlastné náklady fotografickú dokumentáciu pôvodného stavu týchto objektov ako doklad pre prípadné riešenie nárokov majiteľov budov uplatňujúcich nárok na náhradu škody spôsobenej prevádzkou stavebných strojov alebo motorových vozidiel.</w:t>
      </w:r>
    </w:p>
    <w:p w14:paraId="3593FB1F" w14:textId="77777777" w:rsidR="0004545F" w:rsidRPr="006949BD" w:rsidRDefault="0004545F" w:rsidP="00EA6DCC">
      <w:pPr>
        <w:autoSpaceDE w:val="0"/>
        <w:autoSpaceDN w:val="0"/>
        <w:adjustRightInd w:val="0"/>
        <w:spacing w:line="271" w:lineRule="auto"/>
        <w:rPr>
          <w:rFonts w:cs="Times New Roman"/>
          <w:color w:val="000000" w:themeColor="text1"/>
          <w:szCs w:val="24"/>
        </w:rPr>
      </w:pPr>
    </w:p>
    <w:p w14:paraId="7D23A57A" w14:textId="77777777" w:rsidR="00007E20" w:rsidRPr="00212B0F" w:rsidRDefault="4DC159C5" w:rsidP="00212B0F">
      <w:pPr>
        <w:pStyle w:val="Nadpis3"/>
      </w:pPr>
      <w:r w:rsidRPr="261D96D3">
        <w:t>Zabezpečenie dokumentácie skutočného vyhotovenia stavby ku kolaudácii, predčasnému užívaniu alebo skúšobnej prevádzke</w:t>
      </w:r>
    </w:p>
    <w:p w14:paraId="5B9025E4" w14:textId="77777777" w:rsidR="00007E20" w:rsidRPr="00212B0F" w:rsidRDefault="00007E20" w:rsidP="00EA6DCC">
      <w:pPr>
        <w:autoSpaceDE w:val="0"/>
        <w:autoSpaceDN w:val="0"/>
        <w:adjustRightInd w:val="0"/>
        <w:spacing w:line="271" w:lineRule="auto"/>
        <w:rPr>
          <w:rFonts w:cs="Times New Roman"/>
          <w:b/>
          <w:color w:val="000000" w:themeColor="text1"/>
          <w:szCs w:val="24"/>
        </w:rPr>
      </w:pPr>
      <w:r w:rsidRPr="00212B0F">
        <w:rPr>
          <w:rFonts w:cs="Times New Roman"/>
          <w:color w:val="000000" w:themeColor="text1"/>
          <w:szCs w:val="24"/>
        </w:rPr>
        <w:t>Zhotoviteľ je zodpovedný za to, že včas pripraví a odovzdá dozoru obstarávateľa a obstarávateľovi na schválenie dokumentáciu potrebnú k prebratiu, kolaudácii alebo predčasnému užívaniu alebo skúšobnej prevádzke diela alebo jeho časti.</w:t>
      </w:r>
    </w:p>
    <w:p w14:paraId="440A7D4F" w14:textId="084DBD56" w:rsidR="00007E20" w:rsidRPr="00212B0F" w:rsidRDefault="00007E20" w:rsidP="00EA6DCC">
      <w:pPr>
        <w:spacing w:line="271" w:lineRule="auto"/>
        <w:rPr>
          <w:rFonts w:cs="Times New Roman"/>
          <w:color w:val="000000" w:themeColor="text1"/>
          <w:szCs w:val="24"/>
        </w:rPr>
      </w:pPr>
      <w:r w:rsidRPr="00212B0F">
        <w:rPr>
          <w:rFonts w:cs="Times New Roman"/>
          <w:color w:val="000000" w:themeColor="text1"/>
          <w:szCs w:val="24"/>
        </w:rPr>
        <w:t xml:space="preserve">Dokumentáciou skutočného vyhotovenia </w:t>
      </w:r>
      <w:r w:rsidR="00462FF2">
        <w:rPr>
          <w:rFonts w:cs="Times New Roman"/>
          <w:color w:val="000000" w:themeColor="text1"/>
          <w:szCs w:val="24"/>
        </w:rPr>
        <w:t xml:space="preserve">stavby </w:t>
      </w:r>
      <w:r w:rsidRPr="00212B0F">
        <w:rPr>
          <w:rFonts w:cs="Times New Roman"/>
          <w:color w:val="000000" w:themeColor="text1"/>
          <w:szCs w:val="24"/>
        </w:rPr>
        <w:t>sa rozumie kompletná súprava záznamov skutočného vyhotovenia realizácie diela, resp. časti diela, ktorá bude obsahovať presné polohy, rozmery a podrobnosti prác tak, ako boli vykonané. Tieto záznamy budú držané na stavenisku a budú použité výlučne pre potreby dokumentácie skutočného vyhotovenia</w:t>
      </w:r>
      <w:r w:rsidR="00462FF2">
        <w:rPr>
          <w:rFonts w:cs="Times New Roman"/>
          <w:color w:val="000000" w:themeColor="text1"/>
          <w:szCs w:val="24"/>
        </w:rPr>
        <w:t xml:space="preserve"> stavby</w:t>
      </w:r>
      <w:r w:rsidRPr="00212B0F">
        <w:rPr>
          <w:rFonts w:cs="Times New Roman"/>
          <w:color w:val="000000" w:themeColor="text1"/>
          <w:szCs w:val="24"/>
        </w:rPr>
        <w:t>.</w:t>
      </w:r>
    </w:p>
    <w:p w14:paraId="6176259A" w14:textId="0370AD4C" w:rsidR="00007E20" w:rsidRPr="00212B0F" w:rsidRDefault="00007E20" w:rsidP="00EA6DCC">
      <w:pPr>
        <w:spacing w:line="271" w:lineRule="auto"/>
        <w:rPr>
          <w:rFonts w:cs="Times New Roman"/>
          <w:color w:val="000000" w:themeColor="text1"/>
          <w:szCs w:val="24"/>
        </w:rPr>
      </w:pPr>
      <w:r w:rsidRPr="00212B0F">
        <w:rPr>
          <w:rFonts w:cs="Times New Roman"/>
          <w:color w:val="000000" w:themeColor="text1"/>
          <w:szCs w:val="24"/>
        </w:rPr>
        <w:t>Zhotoviteľ bude aktualizovať kompletnú sadu DRS s farebným rozlíšením zmien (skutočného vyhotovenia), z ktorej bude jasný skutočný stav rozmiestnenia, rozmerov a podrobnosti prác tak, ako sa zrealizovali v súlade so zmluvou o dielo. Tieto záznamy sa budú uchovávať na stavenisku a budú pred začatím preberacích skúšok predložené dozoru obstarávateľa v súlade so zmluvou o dielo na odsúhlasenie. DRS s farebným zaznačením zmien bude slúžiť ako podklad pre vypracovanie dokumentácie skutočného vyhotovenie stavby („DSVS“) pre jednotlivé stavebné objekty.</w:t>
      </w:r>
    </w:p>
    <w:p w14:paraId="0C8D5FFD" w14:textId="060F1F4E" w:rsidR="00007E20" w:rsidRPr="00212B0F" w:rsidRDefault="4DC159C5" w:rsidP="00EA6DCC">
      <w:pPr>
        <w:widowControl w:val="0"/>
        <w:overflowPunct w:val="0"/>
        <w:autoSpaceDE w:val="0"/>
        <w:autoSpaceDN w:val="0"/>
        <w:adjustRightInd w:val="0"/>
        <w:spacing w:line="271" w:lineRule="auto"/>
        <w:rPr>
          <w:rFonts w:cs="Times New Roman"/>
          <w:color w:val="000000" w:themeColor="text1"/>
          <w:szCs w:val="24"/>
        </w:rPr>
      </w:pPr>
      <w:r w:rsidRPr="00212B0F">
        <w:rPr>
          <w:rFonts w:cs="Times New Roman"/>
          <w:color w:val="000000" w:themeColor="text1"/>
          <w:szCs w:val="24"/>
        </w:rPr>
        <w:t xml:space="preserve">Zhotoviteľ pripraví a odovzdá dozoru obstarávateľa a obstarávateľovi na schválenie DSVS na všetky časti stavby (časti diela) v tlačenej aj digitálnej forme (v editovateľnej forme). DSVS sa predloží bezodkladne po ukončení </w:t>
      </w:r>
      <w:r w:rsidR="5CFAC67A" w:rsidRPr="00212B0F">
        <w:rPr>
          <w:rFonts w:cs="Times New Roman"/>
          <w:color w:val="000000" w:themeColor="text1"/>
          <w:szCs w:val="24"/>
        </w:rPr>
        <w:t xml:space="preserve"> každej</w:t>
      </w:r>
      <w:r w:rsidRPr="00212B0F">
        <w:rPr>
          <w:rFonts w:cs="Times New Roman"/>
          <w:color w:val="000000" w:themeColor="text1"/>
          <w:szCs w:val="24"/>
        </w:rPr>
        <w:t xml:space="preserve"> časti </w:t>
      </w:r>
      <w:r w:rsidR="1A77A5CF" w:rsidRPr="00212B0F">
        <w:rPr>
          <w:rFonts w:cs="Times New Roman"/>
          <w:color w:val="000000" w:themeColor="text1"/>
          <w:szCs w:val="24"/>
        </w:rPr>
        <w:t>stavby/</w:t>
      </w:r>
      <w:r w:rsidRPr="00212B0F">
        <w:rPr>
          <w:rFonts w:cs="Times New Roman"/>
          <w:color w:val="000000" w:themeColor="text1"/>
          <w:szCs w:val="24"/>
        </w:rPr>
        <w:t xml:space="preserve">diela, najneskôr však do 14 dní. </w:t>
      </w:r>
    </w:p>
    <w:p w14:paraId="26A814A0" w14:textId="77777777" w:rsidR="00007E20" w:rsidRPr="00212B0F" w:rsidRDefault="00007E20" w:rsidP="00EA6DCC">
      <w:pPr>
        <w:widowControl w:val="0"/>
        <w:autoSpaceDE w:val="0"/>
        <w:autoSpaceDN w:val="0"/>
        <w:adjustRightInd w:val="0"/>
        <w:spacing w:line="271" w:lineRule="auto"/>
        <w:rPr>
          <w:rFonts w:cs="Times New Roman"/>
          <w:b/>
          <w:bCs/>
          <w:color w:val="000000" w:themeColor="text1"/>
          <w:szCs w:val="24"/>
        </w:rPr>
      </w:pPr>
      <w:r w:rsidRPr="00212B0F">
        <w:rPr>
          <w:rFonts w:cs="Times New Roman"/>
          <w:b/>
          <w:bCs/>
          <w:color w:val="000000" w:themeColor="text1"/>
          <w:szCs w:val="24"/>
        </w:rPr>
        <w:t>Kompletná DSVS diela alebo časti stavby (časti diela) bude obsahovať:</w:t>
      </w:r>
    </w:p>
    <w:p w14:paraId="192BFBF2" w14:textId="77777777" w:rsidR="00007E20" w:rsidRPr="00212B0F" w:rsidRDefault="00007E20" w:rsidP="00212B0F">
      <w:pPr>
        <w:widowControl w:val="0"/>
        <w:numPr>
          <w:ilvl w:val="0"/>
          <w:numId w:val="7"/>
        </w:numPr>
        <w:tabs>
          <w:tab w:val="clear" w:pos="720"/>
          <w:tab w:val="num" w:pos="360"/>
        </w:tabs>
        <w:overflowPunct w:val="0"/>
        <w:autoSpaceDE w:val="0"/>
        <w:autoSpaceDN w:val="0"/>
        <w:adjustRightInd w:val="0"/>
        <w:spacing w:after="0" w:line="271" w:lineRule="auto"/>
        <w:ind w:left="357" w:right="23" w:hanging="357"/>
        <w:rPr>
          <w:rFonts w:cs="Times New Roman"/>
          <w:color w:val="000000" w:themeColor="text1"/>
          <w:szCs w:val="24"/>
        </w:rPr>
      </w:pPr>
      <w:r w:rsidRPr="00212B0F">
        <w:rPr>
          <w:rFonts w:cs="Times New Roman"/>
          <w:color w:val="000000" w:themeColor="text1"/>
          <w:szCs w:val="24"/>
        </w:rPr>
        <w:t xml:space="preserve">2 x kompletná DRS doplnená v súlade so skutočnosťou podľa zásad uvedených vyššie; </w:t>
      </w:r>
    </w:p>
    <w:p w14:paraId="476D20C5" w14:textId="44143430" w:rsidR="00007E20" w:rsidRPr="00212B0F" w:rsidRDefault="00007E20" w:rsidP="00212B0F">
      <w:pPr>
        <w:widowControl w:val="0"/>
        <w:numPr>
          <w:ilvl w:val="0"/>
          <w:numId w:val="7"/>
        </w:numPr>
        <w:tabs>
          <w:tab w:val="clear" w:pos="720"/>
          <w:tab w:val="num" w:pos="360"/>
        </w:tabs>
        <w:overflowPunct w:val="0"/>
        <w:autoSpaceDE w:val="0"/>
        <w:autoSpaceDN w:val="0"/>
        <w:adjustRightInd w:val="0"/>
        <w:spacing w:after="0" w:line="271" w:lineRule="auto"/>
        <w:ind w:left="357" w:right="23" w:hanging="357"/>
        <w:rPr>
          <w:rFonts w:cs="Times New Roman"/>
          <w:color w:val="000000" w:themeColor="text1"/>
          <w:szCs w:val="24"/>
        </w:rPr>
      </w:pPr>
      <w:r w:rsidRPr="00212B0F">
        <w:rPr>
          <w:rFonts w:cs="Times New Roman"/>
          <w:color w:val="000000" w:themeColor="text1"/>
          <w:szCs w:val="24"/>
        </w:rPr>
        <w:t>6 x DSVS v tlačenej forme a</w:t>
      </w:r>
      <w:r w:rsidR="00671427">
        <w:rPr>
          <w:rFonts w:cs="Times New Roman"/>
          <w:color w:val="000000" w:themeColor="text1"/>
          <w:szCs w:val="24"/>
        </w:rPr>
        <w:t> 3x</w:t>
      </w:r>
      <w:r w:rsidR="00E87F17">
        <w:rPr>
          <w:rFonts w:cs="Times New Roman"/>
          <w:color w:val="000000" w:themeColor="text1"/>
          <w:szCs w:val="24"/>
        </w:rPr>
        <w:t xml:space="preserve"> </w:t>
      </w:r>
      <w:r w:rsidRPr="00212B0F">
        <w:rPr>
          <w:rFonts w:cs="Times New Roman"/>
          <w:color w:val="000000" w:themeColor="text1"/>
          <w:szCs w:val="24"/>
        </w:rPr>
        <w:t xml:space="preserve">v digitálnej forme; </w:t>
      </w:r>
    </w:p>
    <w:p w14:paraId="408F05B3" w14:textId="77777777" w:rsidR="00007E20" w:rsidRPr="00212B0F" w:rsidRDefault="00007E20" w:rsidP="00212B0F">
      <w:pPr>
        <w:widowControl w:val="0"/>
        <w:numPr>
          <w:ilvl w:val="0"/>
          <w:numId w:val="7"/>
        </w:numPr>
        <w:tabs>
          <w:tab w:val="clear" w:pos="720"/>
          <w:tab w:val="num" w:pos="360"/>
        </w:tabs>
        <w:overflowPunct w:val="0"/>
        <w:autoSpaceDE w:val="0"/>
        <w:autoSpaceDN w:val="0"/>
        <w:adjustRightInd w:val="0"/>
        <w:spacing w:after="0" w:line="271" w:lineRule="auto"/>
        <w:ind w:left="357" w:right="23" w:hanging="357"/>
        <w:rPr>
          <w:rFonts w:cs="Times New Roman"/>
          <w:color w:val="000000" w:themeColor="text1"/>
          <w:szCs w:val="24"/>
        </w:rPr>
      </w:pPr>
      <w:r w:rsidRPr="00212B0F">
        <w:rPr>
          <w:rFonts w:cs="Times New Roman"/>
          <w:color w:val="000000" w:themeColor="text1"/>
          <w:szCs w:val="24"/>
        </w:rPr>
        <w:t xml:space="preserve">6 x aktualizovaný podrobný rozpočet diela; </w:t>
      </w:r>
    </w:p>
    <w:p w14:paraId="49DA7F97" w14:textId="77777777" w:rsidR="00007E20" w:rsidRPr="00212B0F" w:rsidRDefault="00007E20" w:rsidP="00212B0F">
      <w:pPr>
        <w:widowControl w:val="0"/>
        <w:numPr>
          <w:ilvl w:val="0"/>
          <w:numId w:val="7"/>
        </w:numPr>
        <w:tabs>
          <w:tab w:val="clear" w:pos="720"/>
          <w:tab w:val="num" w:pos="360"/>
        </w:tabs>
        <w:overflowPunct w:val="0"/>
        <w:autoSpaceDE w:val="0"/>
        <w:autoSpaceDN w:val="0"/>
        <w:adjustRightInd w:val="0"/>
        <w:spacing w:after="0" w:line="271" w:lineRule="auto"/>
        <w:ind w:left="357" w:right="23" w:hanging="357"/>
        <w:rPr>
          <w:rFonts w:cs="Times New Roman"/>
          <w:color w:val="000000" w:themeColor="text1"/>
          <w:szCs w:val="24"/>
        </w:rPr>
      </w:pPr>
      <w:r w:rsidRPr="00212B0F">
        <w:rPr>
          <w:rFonts w:cs="Times New Roman"/>
          <w:color w:val="000000" w:themeColor="text1"/>
          <w:szCs w:val="24"/>
        </w:rPr>
        <w:t xml:space="preserve">6 x dokumentácia kvality diela odsúhlasená obstarávateľom; </w:t>
      </w:r>
    </w:p>
    <w:p w14:paraId="5E5D9C58" w14:textId="77777777" w:rsidR="00007E20" w:rsidRPr="00212B0F" w:rsidRDefault="00007E20" w:rsidP="00212B0F">
      <w:pPr>
        <w:widowControl w:val="0"/>
        <w:numPr>
          <w:ilvl w:val="0"/>
          <w:numId w:val="7"/>
        </w:numPr>
        <w:tabs>
          <w:tab w:val="clear" w:pos="720"/>
          <w:tab w:val="num" w:pos="360"/>
        </w:tabs>
        <w:overflowPunct w:val="0"/>
        <w:autoSpaceDE w:val="0"/>
        <w:autoSpaceDN w:val="0"/>
        <w:adjustRightInd w:val="0"/>
        <w:spacing w:after="0" w:line="271" w:lineRule="auto"/>
        <w:ind w:left="357" w:right="23" w:hanging="357"/>
        <w:rPr>
          <w:rFonts w:cs="Times New Roman"/>
          <w:color w:val="000000" w:themeColor="text1"/>
          <w:szCs w:val="24"/>
        </w:rPr>
      </w:pPr>
      <w:r w:rsidRPr="00212B0F">
        <w:rPr>
          <w:rFonts w:cs="Times New Roman"/>
          <w:color w:val="000000" w:themeColor="text1"/>
          <w:szCs w:val="24"/>
        </w:rPr>
        <w:t xml:space="preserve">6 x geodetická dokumentácia v písomnej a 3 x v digitálnej forme, vrátane geometrického plánu; </w:t>
      </w:r>
    </w:p>
    <w:p w14:paraId="4843C9AA" w14:textId="77777777" w:rsidR="00007E20" w:rsidRPr="00212B0F" w:rsidRDefault="00007E20" w:rsidP="00212B0F">
      <w:pPr>
        <w:widowControl w:val="0"/>
        <w:numPr>
          <w:ilvl w:val="0"/>
          <w:numId w:val="7"/>
        </w:numPr>
        <w:tabs>
          <w:tab w:val="clear" w:pos="720"/>
          <w:tab w:val="num" w:pos="360"/>
        </w:tabs>
        <w:overflowPunct w:val="0"/>
        <w:autoSpaceDE w:val="0"/>
        <w:autoSpaceDN w:val="0"/>
        <w:adjustRightInd w:val="0"/>
        <w:spacing w:after="0" w:line="271" w:lineRule="auto"/>
        <w:ind w:left="357" w:right="23" w:hanging="357"/>
        <w:rPr>
          <w:rFonts w:cs="Times New Roman"/>
          <w:color w:val="000000" w:themeColor="text1"/>
          <w:szCs w:val="24"/>
        </w:rPr>
      </w:pPr>
      <w:r w:rsidRPr="00212B0F">
        <w:rPr>
          <w:rFonts w:cs="Times New Roman"/>
          <w:color w:val="000000" w:themeColor="text1"/>
          <w:szCs w:val="24"/>
        </w:rPr>
        <w:t>vstupné technické prehliadky a správy, vypracované povereným inštitútom v danom odbore;</w:t>
      </w:r>
    </w:p>
    <w:p w14:paraId="6B9C5599" w14:textId="77777777" w:rsidR="00007E20" w:rsidRPr="00212B0F" w:rsidRDefault="00007E20" w:rsidP="00212B0F">
      <w:pPr>
        <w:widowControl w:val="0"/>
        <w:numPr>
          <w:ilvl w:val="0"/>
          <w:numId w:val="7"/>
        </w:numPr>
        <w:tabs>
          <w:tab w:val="clear" w:pos="720"/>
          <w:tab w:val="num" w:pos="360"/>
        </w:tabs>
        <w:overflowPunct w:val="0"/>
        <w:autoSpaceDE w:val="0"/>
        <w:autoSpaceDN w:val="0"/>
        <w:adjustRightInd w:val="0"/>
        <w:spacing w:after="0" w:line="271" w:lineRule="auto"/>
        <w:ind w:left="357" w:right="23" w:hanging="357"/>
        <w:rPr>
          <w:rFonts w:cs="Times New Roman"/>
          <w:color w:val="000000" w:themeColor="text1"/>
          <w:szCs w:val="24"/>
        </w:rPr>
      </w:pPr>
      <w:r w:rsidRPr="00212B0F">
        <w:rPr>
          <w:rFonts w:cs="Times New Roman"/>
          <w:color w:val="000000" w:themeColor="text1"/>
          <w:szCs w:val="24"/>
        </w:rPr>
        <w:t>všetky ďalšie doklady, ktoré obstarávateľ požaduje predložiť počas realizácie diela.</w:t>
      </w:r>
    </w:p>
    <w:p w14:paraId="1D258687" w14:textId="77777777" w:rsidR="00007E20" w:rsidRPr="00212B0F" w:rsidRDefault="00007E20" w:rsidP="00EA6DCC">
      <w:pPr>
        <w:widowControl w:val="0"/>
        <w:overflowPunct w:val="0"/>
        <w:autoSpaceDE w:val="0"/>
        <w:autoSpaceDN w:val="0"/>
        <w:adjustRightInd w:val="0"/>
        <w:spacing w:line="271" w:lineRule="auto"/>
        <w:rPr>
          <w:rFonts w:cs="Times New Roman"/>
          <w:color w:val="000000" w:themeColor="text1"/>
          <w:szCs w:val="24"/>
        </w:rPr>
      </w:pPr>
      <w:r w:rsidRPr="00212B0F">
        <w:rPr>
          <w:rFonts w:cs="Times New Roman"/>
          <w:color w:val="000000" w:themeColor="text1"/>
          <w:szCs w:val="24"/>
        </w:rPr>
        <w:lastRenderedPageBreak/>
        <w:t>Pri preberacom konaní obstarávateľ požaduje odovzdať všetky licencie, zdrojové kódy (v elektronickej forme), licenčné kódy a ich prehľadný zoznam (v tab. forme, ak relevantné).</w:t>
      </w:r>
    </w:p>
    <w:p w14:paraId="43A6B638" w14:textId="77777777" w:rsidR="00007E20" w:rsidRPr="006949BD" w:rsidRDefault="00007E20" w:rsidP="00EA6DCC">
      <w:pPr>
        <w:widowControl w:val="0"/>
        <w:overflowPunct w:val="0"/>
        <w:autoSpaceDE w:val="0"/>
        <w:autoSpaceDN w:val="0"/>
        <w:adjustRightInd w:val="0"/>
        <w:spacing w:line="271" w:lineRule="auto"/>
        <w:rPr>
          <w:rFonts w:eastAsia="Times New Roman" w:cs="Times New Roman"/>
          <w:b/>
          <w:bCs/>
          <w:color w:val="000000" w:themeColor="text1"/>
          <w:szCs w:val="24"/>
          <w:lang w:eastAsia="sk-SK"/>
        </w:rPr>
      </w:pPr>
      <w:r w:rsidRPr="006949BD">
        <w:rPr>
          <w:rFonts w:eastAsia="Times New Roman" w:cs="Times New Roman"/>
          <w:b/>
          <w:bCs/>
          <w:color w:val="000000" w:themeColor="text1"/>
          <w:szCs w:val="24"/>
          <w:lang w:eastAsia="sk-SK"/>
        </w:rPr>
        <w:t xml:space="preserve">Ďalšia dokumentácia k preberaniu diela </w:t>
      </w:r>
    </w:p>
    <w:p w14:paraId="15C682CD" w14:textId="77777777" w:rsidR="00007E20" w:rsidRPr="006949BD" w:rsidRDefault="00007E20" w:rsidP="00EA6DCC">
      <w:pPr>
        <w:widowControl w:val="0"/>
        <w:overflowPunct w:val="0"/>
        <w:autoSpaceDE w:val="0"/>
        <w:autoSpaceDN w:val="0"/>
        <w:adjustRightInd w:val="0"/>
        <w:spacing w:line="271" w:lineRule="auto"/>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Okrem dokumentácie uvedenej v zmluve o dielo, zhotoviteľ predloží dozoru obstarávateľa a obstarávateľovi nasledovnú dokumentáciu:</w:t>
      </w:r>
    </w:p>
    <w:p w14:paraId="10F429D9" w14:textId="77777777" w:rsidR="00007E20" w:rsidRPr="006949BD" w:rsidRDefault="00007E20" w:rsidP="00212B0F">
      <w:pPr>
        <w:widowControl w:val="0"/>
        <w:numPr>
          <w:ilvl w:val="0"/>
          <w:numId w:val="8"/>
        </w:numPr>
        <w:overflowPunct w:val="0"/>
        <w:autoSpaceDE w:val="0"/>
        <w:autoSpaceDN w:val="0"/>
        <w:adjustRightInd w:val="0"/>
        <w:spacing w:after="120" w:line="271" w:lineRule="auto"/>
        <w:ind w:left="714" w:hanging="357"/>
        <w:rPr>
          <w:rFonts w:eastAsia="Times New Roman" w:cs="Times New Roman"/>
          <w:color w:val="000000" w:themeColor="text1"/>
          <w:szCs w:val="24"/>
          <w:lang w:eastAsia="x-none"/>
        </w:rPr>
      </w:pPr>
      <w:r w:rsidRPr="006949BD">
        <w:rPr>
          <w:rFonts w:eastAsia="Times New Roman" w:cs="Times New Roman"/>
          <w:color w:val="000000" w:themeColor="text1"/>
          <w:szCs w:val="24"/>
          <w:lang w:eastAsia="x-none"/>
        </w:rPr>
        <w:t>Záznamy skúšok a súhlasných stanovísk správcov inžinierskych sietí, prípadne záznamy z týchto skúšok od správcov/prevádzkovateľov v stavebnom denníku potvrdené správcom, resp. užívateľom.</w:t>
      </w:r>
    </w:p>
    <w:p w14:paraId="4EF593B9" w14:textId="77777777" w:rsidR="00007E20" w:rsidRPr="006949BD" w:rsidRDefault="00007E20" w:rsidP="00212B0F">
      <w:pPr>
        <w:widowControl w:val="0"/>
        <w:numPr>
          <w:ilvl w:val="0"/>
          <w:numId w:val="8"/>
        </w:numPr>
        <w:overflowPunct w:val="0"/>
        <w:autoSpaceDE w:val="0"/>
        <w:autoSpaceDN w:val="0"/>
        <w:adjustRightInd w:val="0"/>
        <w:spacing w:after="120" w:line="271" w:lineRule="auto"/>
        <w:ind w:left="714" w:hanging="357"/>
        <w:rPr>
          <w:rFonts w:eastAsia="Times New Roman" w:cs="Times New Roman"/>
          <w:color w:val="000000" w:themeColor="text1"/>
          <w:szCs w:val="24"/>
          <w:lang w:eastAsia="x-none"/>
        </w:rPr>
      </w:pPr>
      <w:r w:rsidRPr="006949BD">
        <w:rPr>
          <w:rFonts w:eastAsia="Times New Roman" w:cs="Times New Roman"/>
          <w:color w:val="000000" w:themeColor="text1"/>
          <w:szCs w:val="24"/>
          <w:lang w:eastAsia="x-none"/>
        </w:rPr>
        <w:t>Odborné prehliadky a odborné skúšky (revízne správy) určených technických zariadení tlakových, zdvíhacích a elektrických, prvé úradne skúšky tých, ktoré sa považujú za určené technické zariadenia.</w:t>
      </w:r>
    </w:p>
    <w:p w14:paraId="7A11D7B7" w14:textId="77777777" w:rsidR="00007E20" w:rsidRPr="006949BD" w:rsidRDefault="00007E20" w:rsidP="00212B0F">
      <w:pPr>
        <w:widowControl w:val="0"/>
        <w:numPr>
          <w:ilvl w:val="0"/>
          <w:numId w:val="8"/>
        </w:numPr>
        <w:overflowPunct w:val="0"/>
        <w:autoSpaceDE w:val="0"/>
        <w:autoSpaceDN w:val="0"/>
        <w:adjustRightInd w:val="0"/>
        <w:spacing w:after="120" w:line="271" w:lineRule="auto"/>
        <w:ind w:left="714" w:hanging="357"/>
        <w:rPr>
          <w:rFonts w:eastAsia="Times New Roman" w:cs="Times New Roman"/>
          <w:color w:val="000000" w:themeColor="text1"/>
          <w:szCs w:val="24"/>
          <w:lang w:eastAsia="x-none"/>
        </w:rPr>
      </w:pPr>
      <w:r w:rsidRPr="006949BD">
        <w:rPr>
          <w:rFonts w:eastAsia="Times New Roman" w:cs="Times New Roman"/>
          <w:color w:val="000000" w:themeColor="text1"/>
          <w:szCs w:val="24"/>
          <w:lang w:eastAsia="x-none"/>
        </w:rPr>
        <w:t>Dokumentáciu pre preukazovanie požadovaných vlastností technologických a stavebných dodávok (atesty, osvedčenia o akosti a kompletnosti strojov, zariadení a materiálov podľa STN, protokoly o prevedení skúšok, protokoly o tepelnom spracovaní materiálov, zváračskú dokumentáciu, dokumentáciu k tlakovým nádržiam. protokoly osvedčujúce kvalitu použitých materiálov, spojovacích materiálov, elektród, a pod.).</w:t>
      </w:r>
    </w:p>
    <w:p w14:paraId="646A6407" w14:textId="77777777" w:rsidR="00007E20" w:rsidRPr="006949BD" w:rsidRDefault="00007E20" w:rsidP="00212B0F">
      <w:pPr>
        <w:widowControl w:val="0"/>
        <w:numPr>
          <w:ilvl w:val="0"/>
          <w:numId w:val="8"/>
        </w:numPr>
        <w:overflowPunct w:val="0"/>
        <w:autoSpaceDE w:val="0"/>
        <w:autoSpaceDN w:val="0"/>
        <w:adjustRightInd w:val="0"/>
        <w:spacing w:after="120" w:line="271" w:lineRule="auto"/>
        <w:ind w:left="714" w:hanging="357"/>
        <w:rPr>
          <w:rFonts w:eastAsia="Times New Roman" w:cs="Times New Roman"/>
          <w:color w:val="000000" w:themeColor="text1"/>
          <w:szCs w:val="24"/>
          <w:lang w:eastAsia="x-none"/>
        </w:rPr>
      </w:pPr>
      <w:r w:rsidRPr="006949BD">
        <w:rPr>
          <w:rFonts w:eastAsia="Times New Roman" w:cs="Times New Roman"/>
          <w:color w:val="000000" w:themeColor="text1"/>
          <w:szCs w:val="24"/>
          <w:lang w:eastAsia="x-none"/>
        </w:rPr>
        <w:t>Sprievodnú technickú dokumentáciu zariadení od ich výrobcov; stavebné denníky a záznamy priebehu výstavby (originál a tri kópie).</w:t>
      </w:r>
    </w:p>
    <w:p w14:paraId="01DBCE6B" w14:textId="4907D418" w:rsidR="00007E20" w:rsidRPr="006949BD" w:rsidRDefault="00007E20" w:rsidP="00212B0F">
      <w:pPr>
        <w:widowControl w:val="0"/>
        <w:numPr>
          <w:ilvl w:val="0"/>
          <w:numId w:val="8"/>
        </w:numPr>
        <w:overflowPunct w:val="0"/>
        <w:autoSpaceDE w:val="0"/>
        <w:autoSpaceDN w:val="0"/>
        <w:adjustRightInd w:val="0"/>
        <w:spacing w:after="120" w:line="271" w:lineRule="auto"/>
        <w:ind w:left="714" w:hanging="357"/>
        <w:rPr>
          <w:rFonts w:eastAsia="Times New Roman" w:cs="Times New Roman"/>
          <w:color w:val="000000" w:themeColor="text1"/>
          <w:szCs w:val="24"/>
          <w:lang w:eastAsia="x-none"/>
        </w:rPr>
      </w:pPr>
      <w:r w:rsidRPr="006949BD">
        <w:rPr>
          <w:rFonts w:eastAsia="Times New Roman" w:cs="Times New Roman"/>
          <w:color w:val="000000" w:themeColor="text1"/>
          <w:szCs w:val="24"/>
          <w:lang w:eastAsia="x-none"/>
        </w:rPr>
        <w:t xml:space="preserve">Rozhodnutia, osvedčenia a </w:t>
      </w:r>
      <w:r w:rsidR="007F4D98" w:rsidRPr="006949BD">
        <w:rPr>
          <w:rFonts w:eastAsia="Times New Roman" w:cs="Times New Roman"/>
          <w:color w:val="000000" w:themeColor="text1"/>
          <w:szCs w:val="24"/>
          <w:lang w:eastAsia="x-none"/>
        </w:rPr>
        <w:t>odborn</w:t>
      </w:r>
      <w:r w:rsidR="007F4D98">
        <w:rPr>
          <w:rFonts w:eastAsia="Times New Roman" w:cs="Times New Roman"/>
          <w:color w:val="000000" w:themeColor="text1"/>
          <w:szCs w:val="24"/>
          <w:lang w:eastAsia="x-none"/>
        </w:rPr>
        <w:t>é</w:t>
      </w:r>
      <w:r w:rsidR="007F4D98" w:rsidRPr="006949BD">
        <w:rPr>
          <w:rFonts w:eastAsia="Times New Roman" w:cs="Times New Roman"/>
          <w:color w:val="000000" w:themeColor="text1"/>
          <w:szCs w:val="24"/>
          <w:lang w:eastAsia="x-none"/>
        </w:rPr>
        <w:t xml:space="preserve"> </w:t>
      </w:r>
      <w:r w:rsidRPr="006949BD">
        <w:rPr>
          <w:rFonts w:eastAsia="Times New Roman" w:cs="Times New Roman"/>
          <w:color w:val="000000" w:themeColor="text1"/>
          <w:szCs w:val="24"/>
          <w:lang w:eastAsia="x-none"/>
        </w:rPr>
        <w:t>záväzné stanoviská Technickej inšpekcie; orgánov štátneho dohľadu a oprávnených právnických osôb.</w:t>
      </w:r>
    </w:p>
    <w:p w14:paraId="2942394F" w14:textId="77777777" w:rsidR="00007E20" w:rsidRPr="006949BD" w:rsidRDefault="00007E20" w:rsidP="00212B0F">
      <w:pPr>
        <w:widowControl w:val="0"/>
        <w:numPr>
          <w:ilvl w:val="0"/>
          <w:numId w:val="8"/>
        </w:numPr>
        <w:overflowPunct w:val="0"/>
        <w:autoSpaceDE w:val="0"/>
        <w:autoSpaceDN w:val="0"/>
        <w:adjustRightInd w:val="0"/>
        <w:spacing w:after="120" w:line="271" w:lineRule="auto"/>
        <w:ind w:left="714" w:hanging="357"/>
        <w:rPr>
          <w:rFonts w:eastAsia="Times New Roman" w:cs="Times New Roman"/>
          <w:color w:val="000000" w:themeColor="text1"/>
          <w:szCs w:val="24"/>
          <w:lang w:eastAsia="x-none"/>
        </w:rPr>
      </w:pPr>
      <w:r w:rsidRPr="006949BD">
        <w:rPr>
          <w:rFonts w:eastAsia="Times New Roman" w:cs="Times New Roman"/>
          <w:color w:val="000000" w:themeColor="text1"/>
          <w:szCs w:val="24"/>
          <w:lang w:eastAsia="x-none"/>
        </w:rPr>
        <w:t>Vyjadrenia iných príslušných orgánov (napr. inšpektorátu práce).</w:t>
      </w:r>
    </w:p>
    <w:p w14:paraId="67F4EE5D" w14:textId="77777777" w:rsidR="00007E20" w:rsidRPr="006949BD" w:rsidRDefault="00007E20" w:rsidP="00212B0F">
      <w:pPr>
        <w:widowControl w:val="0"/>
        <w:numPr>
          <w:ilvl w:val="0"/>
          <w:numId w:val="8"/>
        </w:numPr>
        <w:overflowPunct w:val="0"/>
        <w:autoSpaceDE w:val="0"/>
        <w:autoSpaceDN w:val="0"/>
        <w:adjustRightInd w:val="0"/>
        <w:spacing w:after="120" w:line="271" w:lineRule="auto"/>
        <w:ind w:left="714" w:hanging="357"/>
        <w:rPr>
          <w:rFonts w:eastAsia="Times New Roman" w:cs="Times New Roman"/>
          <w:color w:val="000000" w:themeColor="text1"/>
          <w:szCs w:val="24"/>
          <w:lang w:eastAsia="x-none"/>
        </w:rPr>
      </w:pPr>
      <w:r w:rsidRPr="006949BD">
        <w:rPr>
          <w:rFonts w:eastAsia="Times New Roman" w:cs="Times New Roman"/>
          <w:color w:val="000000" w:themeColor="text1"/>
          <w:szCs w:val="24"/>
          <w:lang w:eastAsia="x-none"/>
        </w:rPr>
        <w:t>Doklady vyžadované podľa zákona o odpadoch.</w:t>
      </w:r>
    </w:p>
    <w:p w14:paraId="7372A684" w14:textId="77777777" w:rsidR="00007E20" w:rsidRPr="006949BD" w:rsidRDefault="00007E20" w:rsidP="00212B0F">
      <w:pPr>
        <w:widowControl w:val="0"/>
        <w:numPr>
          <w:ilvl w:val="0"/>
          <w:numId w:val="8"/>
        </w:numPr>
        <w:overflowPunct w:val="0"/>
        <w:autoSpaceDE w:val="0"/>
        <w:autoSpaceDN w:val="0"/>
        <w:adjustRightInd w:val="0"/>
        <w:spacing w:after="120" w:line="271" w:lineRule="auto"/>
        <w:ind w:left="714" w:hanging="357"/>
        <w:rPr>
          <w:rFonts w:eastAsia="Times New Roman" w:cs="Times New Roman"/>
          <w:color w:val="000000" w:themeColor="text1"/>
          <w:szCs w:val="24"/>
          <w:lang w:eastAsia="x-none"/>
        </w:rPr>
      </w:pPr>
      <w:r w:rsidRPr="006949BD">
        <w:rPr>
          <w:rFonts w:eastAsia="Times New Roman" w:cs="Times New Roman"/>
          <w:color w:val="000000" w:themeColor="text1"/>
          <w:szCs w:val="24"/>
          <w:lang w:eastAsia="x-none"/>
        </w:rPr>
        <w:t>Geometrické plány pre každý objekt samostatne.</w:t>
      </w:r>
    </w:p>
    <w:p w14:paraId="77E486C6" w14:textId="77777777" w:rsidR="00007E20" w:rsidRPr="006949BD" w:rsidRDefault="00007E20" w:rsidP="00212B0F">
      <w:pPr>
        <w:widowControl w:val="0"/>
        <w:numPr>
          <w:ilvl w:val="0"/>
          <w:numId w:val="8"/>
        </w:numPr>
        <w:overflowPunct w:val="0"/>
        <w:autoSpaceDE w:val="0"/>
        <w:autoSpaceDN w:val="0"/>
        <w:adjustRightInd w:val="0"/>
        <w:spacing w:after="120" w:line="271" w:lineRule="auto"/>
        <w:ind w:left="714" w:right="20" w:hanging="357"/>
        <w:rPr>
          <w:rFonts w:eastAsia="Times New Roman" w:cs="Times New Roman"/>
          <w:color w:val="000000" w:themeColor="text1"/>
          <w:szCs w:val="24"/>
          <w:lang w:eastAsia="x-none"/>
        </w:rPr>
      </w:pPr>
      <w:r w:rsidRPr="006949BD">
        <w:rPr>
          <w:rFonts w:eastAsia="Times New Roman" w:cs="Times New Roman"/>
          <w:color w:val="000000" w:themeColor="text1"/>
          <w:szCs w:val="24"/>
          <w:lang w:eastAsia="x-none"/>
        </w:rPr>
        <w:t>6 x Prevádzkové poriadky a manuály, vrátane pokynov pre včasné a riadne vykonávanie údržby.</w:t>
      </w:r>
    </w:p>
    <w:p w14:paraId="221C8009" w14:textId="77777777" w:rsidR="00007E20" w:rsidRPr="006949BD" w:rsidRDefault="00007E20" w:rsidP="00212B0F">
      <w:pPr>
        <w:widowControl w:val="0"/>
        <w:numPr>
          <w:ilvl w:val="0"/>
          <w:numId w:val="8"/>
        </w:numPr>
        <w:overflowPunct w:val="0"/>
        <w:autoSpaceDE w:val="0"/>
        <w:autoSpaceDN w:val="0"/>
        <w:adjustRightInd w:val="0"/>
        <w:spacing w:after="120" w:line="271" w:lineRule="auto"/>
        <w:ind w:left="714" w:hanging="357"/>
        <w:rPr>
          <w:rFonts w:eastAsia="Times New Roman" w:cs="Times New Roman"/>
          <w:color w:val="000000" w:themeColor="text1"/>
          <w:szCs w:val="24"/>
          <w:lang w:eastAsia="x-none"/>
        </w:rPr>
      </w:pPr>
      <w:r w:rsidRPr="006949BD">
        <w:rPr>
          <w:rFonts w:eastAsia="Times New Roman" w:cs="Times New Roman"/>
          <w:color w:val="000000" w:themeColor="text1"/>
          <w:szCs w:val="24"/>
          <w:lang w:eastAsia="x-none"/>
        </w:rPr>
        <w:t>4 x Preberacie protokoly.</w:t>
      </w:r>
    </w:p>
    <w:p w14:paraId="59C0D7FA" w14:textId="77777777" w:rsidR="00007E20" w:rsidRPr="006949BD" w:rsidRDefault="00007E20" w:rsidP="00212B0F">
      <w:pPr>
        <w:widowControl w:val="0"/>
        <w:numPr>
          <w:ilvl w:val="0"/>
          <w:numId w:val="8"/>
        </w:numPr>
        <w:overflowPunct w:val="0"/>
        <w:autoSpaceDE w:val="0"/>
        <w:autoSpaceDN w:val="0"/>
        <w:adjustRightInd w:val="0"/>
        <w:spacing w:after="120" w:line="271" w:lineRule="auto"/>
        <w:ind w:left="714" w:hanging="357"/>
        <w:rPr>
          <w:rFonts w:eastAsia="Times New Roman" w:cs="Times New Roman"/>
          <w:color w:val="000000" w:themeColor="text1"/>
          <w:szCs w:val="24"/>
          <w:lang w:eastAsia="x-none"/>
        </w:rPr>
      </w:pPr>
      <w:r w:rsidRPr="006949BD">
        <w:rPr>
          <w:rFonts w:eastAsia="Times New Roman" w:cs="Times New Roman"/>
          <w:color w:val="000000" w:themeColor="text1"/>
          <w:szCs w:val="24"/>
          <w:lang w:eastAsia="x-none"/>
        </w:rPr>
        <w:t>Ďalšie dokumentácie a dokumenty, ako aj splnenie podrobnejších požiadaviek podľa objektovej skladby vyplývajúce z ostatných ustanovení zmluvy o dielo.</w:t>
      </w:r>
    </w:p>
    <w:p w14:paraId="37314462" w14:textId="1D2CAC3F" w:rsidR="00007E20" w:rsidRPr="006949BD" w:rsidRDefault="00007E20" w:rsidP="4D92607B">
      <w:pPr>
        <w:widowControl w:val="0"/>
        <w:overflowPunct w:val="0"/>
        <w:autoSpaceDE w:val="0"/>
        <w:autoSpaceDN w:val="0"/>
        <w:adjustRightInd w:val="0"/>
        <w:spacing w:line="271" w:lineRule="auto"/>
        <w:rPr>
          <w:rFonts w:eastAsia="Times New Roman" w:cs="Times New Roman"/>
          <w:color w:val="000000" w:themeColor="text1"/>
          <w:lang w:eastAsia="sk-SK"/>
        </w:rPr>
      </w:pPr>
      <w:r w:rsidRPr="4D92607B">
        <w:rPr>
          <w:rFonts w:eastAsia="Times New Roman" w:cs="Times New Roman"/>
          <w:color w:val="000000" w:themeColor="text1"/>
          <w:lang w:eastAsia="sk-SK"/>
        </w:rPr>
        <w:t xml:space="preserve">Dokumentácia sa odovzdáva aj v digitálnej forme, </w:t>
      </w:r>
      <w:r w:rsidR="76C15AE9" w:rsidRPr="4D92607B">
        <w:rPr>
          <w:rFonts w:eastAsia="Times New Roman" w:cs="Times New Roman"/>
          <w:color w:val="000000" w:themeColor="text1"/>
          <w:lang w:eastAsia="sk-SK"/>
        </w:rPr>
        <w:t xml:space="preserve">(3ks USB nosič), </w:t>
      </w:r>
      <w:r w:rsidRPr="4D92607B">
        <w:rPr>
          <w:rFonts w:eastAsia="Times New Roman" w:cs="Times New Roman"/>
          <w:color w:val="000000" w:themeColor="text1"/>
          <w:lang w:eastAsia="sk-SK"/>
        </w:rPr>
        <w:t xml:space="preserve">výkresy vo formáte PDF a DWG alebo DGN, písomnosti vo formáte PDF, DOC a XLS, vrátane výpočtov, ktoré budú dodané aj vo formáte PDF. </w:t>
      </w:r>
    </w:p>
    <w:p w14:paraId="79711F93" w14:textId="77777777" w:rsidR="00007E20" w:rsidRPr="006949BD" w:rsidRDefault="00007E20" w:rsidP="00EA6DCC">
      <w:pPr>
        <w:widowControl w:val="0"/>
        <w:overflowPunct w:val="0"/>
        <w:autoSpaceDE w:val="0"/>
        <w:autoSpaceDN w:val="0"/>
        <w:adjustRightInd w:val="0"/>
        <w:spacing w:line="271" w:lineRule="auto"/>
        <w:ind w:right="20"/>
        <w:rPr>
          <w:rFonts w:eastAsia="Times New Roman" w:cs="Times New Roman"/>
          <w:b/>
          <w:bCs/>
          <w:color w:val="000000" w:themeColor="text1"/>
          <w:szCs w:val="24"/>
          <w:lang w:eastAsia="sk-SK"/>
        </w:rPr>
      </w:pPr>
      <w:bookmarkStart w:id="3" w:name="_Hlk24544492"/>
      <w:r w:rsidRPr="006949BD">
        <w:rPr>
          <w:rFonts w:eastAsia="Times New Roman" w:cs="Times New Roman"/>
          <w:color w:val="000000" w:themeColor="text1"/>
          <w:szCs w:val="24"/>
        </w:rPr>
        <w:t xml:space="preserve"> </w:t>
      </w:r>
      <w:bookmarkEnd w:id="3"/>
      <w:r w:rsidRPr="006949BD">
        <w:rPr>
          <w:rFonts w:eastAsia="Times New Roman" w:cs="Times New Roman"/>
          <w:b/>
          <w:bCs/>
          <w:color w:val="000000" w:themeColor="text1"/>
          <w:szCs w:val="24"/>
          <w:lang w:eastAsia="sk-SK"/>
        </w:rPr>
        <w:t xml:space="preserve">Geodetické zameranie </w:t>
      </w:r>
    </w:p>
    <w:p w14:paraId="2970A47D" w14:textId="77777777" w:rsidR="00007E20" w:rsidRPr="006949BD" w:rsidRDefault="00007E20" w:rsidP="00EA6DCC">
      <w:pPr>
        <w:widowControl w:val="0"/>
        <w:overflowPunct w:val="0"/>
        <w:autoSpaceDE w:val="0"/>
        <w:autoSpaceDN w:val="0"/>
        <w:adjustRightInd w:val="0"/>
        <w:spacing w:line="271" w:lineRule="auto"/>
        <w:ind w:right="20"/>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 xml:space="preserve">Zhotoviteľ zabezpečuje odborný výkon súvisiaci s nevyhnutnými geodetickými prácami podľa zákona č. 215/1995 Z. z. o geodézii a kartografii v znení neskorších predpisov. V súlade s týmito požiadavkami vykonáva zhotoviteľ prostredníctvom svojho zodpovedného geodeta </w:t>
      </w:r>
      <w:r w:rsidRPr="006949BD">
        <w:rPr>
          <w:rFonts w:eastAsia="Times New Roman" w:cs="Times New Roman"/>
          <w:color w:val="000000" w:themeColor="text1"/>
          <w:szCs w:val="24"/>
          <w:lang w:eastAsia="sk-SK"/>
        </w:rPr>
        <w:lastRenderedPageBreak/>
        <w:t>zameriavanie skutočného vyhotovenia objektu v S-JTSK vrátane telesa komunikácie a vyvolaných investícií. Výsledky týchto meraní odovzdá zodpovedný geodet zhotoviteľa zodpovednému geodetovi obstarávateľa, ktorý po kontrole správnosti odovzdá dokumentáciu obstarávateľovi.</w:t>
      </w:r>
    </w:p>
    <w:p w14:paraId="2FB76186" w14:textId="77777777" w:rsidR="00007E20" w:rsidRPr="006949BD" w:rsidRDefault="00007E20" w:rsidP="00EA6DCC">
      <w:pPr>
        <w:widowControl w:val="0"/>
        <w:autoSpaceDE w:val="0"/>
        <w:autoSpaceDN w:val="0"/>
        <w:adjustRightInd w:val="0"/>
        <w:spacing w:line="271" w:lineRule="auto"/>
        <w:jc w:val="left"/>
        <w:rPr>
          <w:rFonts w:eastAsia="Times New Roman" w:cs="Times New Roman"/>
          <w:b/>
          <w:bCs/>
          <w:color w:val="000000" w:themeColor="text1"/>
          <w:szCs w:val="24"/>
          <w:lang w:eastAsia="sk-SK"/>
        </w:rPr>
      </w:pPr>
      <w:r w:rsidRPr="006949BD">
        <w:rPr>
          <w:rFonts w:eastAsia="Times New Roman" w:cs="Times New Roman"/>
          <w:b/>
          <w:bCs/>
          <w:color w:val="000000" w:themeColor="text1"/>
          <w:szCs w:val="24"/>
          <w:lang w:eastAsia="sk-SK"/>
        </w:rPr>
        <w:t>Geodetické zameranie skutočného vyhotovenia – všeobecne</w:t>
      </w:r>
    </w:p>
    <w:p w14:paraId="112608F3" w14:textId="77777777" w:rsidR="00007E20" w:rsidRPr="006949BD" w:rsidRDefault="00007E20" w:rsidP="00EA6DCC">
      <w:pPr>
        <w:widowControl w:val="0"/>
        <w:overflowPunct w:val="0"/>
        <w:autoSpaceDE w:val="0"/>
        <w:autoSpaceDN w:val="0"/>
        <w:adjustRightInd w:val="0"/>
        <w:spacing w:line="271" w:lineRule="auto"/>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 xml:space="preserve">Požiadavky na zameranie skutkového stavu vychádzajú z vyhlášky Úradu geodézie, kartografie a katastra č. 300/2009 Z. z., ktorou sa vykonáva zákon č. 215/1995 Zb. o geodézii a kartografii v znení neskorších predpisov a sú podmienené dodržaním týchto hlavných zásad: výškový systém </w:t>
      </w:r>
      <w:proofErr w:type="spellStart"/>
      <w:r w:rsidRPr="006949BD">
        <w:rPr>
          <w:rFonts w:eastAsia="Times New Roman" w:cs="Times New Roman"/>
          <w:color w:val="000000" w:themeColor="text1"/>
          <w:szCs w:val="24"/>
          <w:lang w:eastAsia="sk-SK"/>
        </w:rPr>
        <w:t>Balt</w:t>
      </w:r>
      <w:proofErr w:type="spellEnd"/>
      <w:r w:rsidRPr="006949BD">
        <w:rPr>
          <w:rFonts w:eastAsia="Times New Roman" w:cs="Times New Roman"/>
          <w:color w:val="000000" w:themeColor="text1"/>
          <w:szCs w:val="24"/>
          <w:lang w:eastAsia="sk-SK"/>
        </w:rPr>
        <w:t xml:space="preserve"> po vyrovnaní (</w:t>
      </w:r>
      <w:proofErr w:type="spellStart"/>
      <w:r w:rsidRPr="006949BD">
        <w:rPr>
          <w:rFonts w:eastAsia="Times New Roman" w:cs="Times New Roman"/>
          <w:color w:val="000000" w:themeColor="text1"/>
          <w:szCs w:val="24"/>
          <w:lang w:eastAsia="sk-SK"/>
        </w:rPr>
        <w:t>Bpv</w:t>
      </w:r>
      <w:proofErr w:type="spellEnd"/>
      <w:r w:rsidRPr="006949BD">
        <w:rPr>
          <w:rFonts w:eastAsia="Times New Roman" w:cs="Times New Roman"/>
          <w:color w:val="000000" w:themeColor="text1"/>
          <w:szCs w:val="24"/>
          <w:lang w:eastAsia="sk-SK"/>
        </w:rPr>
        <w:t>), súradnicový systém jednotnej trigonometrickej siete katastrálnej platný ku dňu dodávky, údaje spracované na počítači s výstupmi čitateľnými zo súboru *.</w:t>
      </w:r>
      <w:proofErr w:type="spellStart"/>
      <w:r w:rsidRPr="006949BD">
        <w:rPr>
          <w:rFonts w:eastAsia="Times New Roman" w:cs="Times New Roman"/>
          <w:color w:val="000000" w:themeColor="text1"/>
          <w:szCs w:val="24"/>
          <w:lang w:eastAsia="sk-SK"/>
        </w:rPr>
        <w:t>dgn</w:t>
      </w:r>
      <w:proofErr w:type="spellEnd"/>
      <w:r w:rsidRPr="006949BD">
        <w:rPr>
          <w:rFonts w:eastAsia="Times New Roman" w:cs="Times New Roman"/>
          <w:color w:val="000000" w:themeColor="text1"/>
          <w:szCs w:val="24"/>
          <w:lang w:eastAsia="sk-SK"/>
        </w:rPr>
        <w:t xml:space="preserve"> vytlačením príslušnej digitálnej mapy (geodetický zákres, polárne súradnice vo formáte *.</w:t>
      </w:r>
      <w:proofErr w:type="spellStart"/>
      <w:r w:rsidRPr="006949BD">
        <w:rPr>
          <w:rFonts w:eastAsia="Times New Roman" w:cs="Times New Roman"/>
          <w:color w:val="000000" w:themeColor="text1"/>
          <w:szCs w:val="24"/>
          <w:lang w:eastAsia="sk-SK"/>
        </w:rPr>
        <w:t>xls</w:t>
      </w:r>
      <w:proofErr w:type="spellEnd"/>
      <w:r w:rsidRPr="006949BD">
        <w:rPr>
          <w:rFonts w:eastAsia="Times New Roman" w:cs="Times New Roman"/>
          <w:color w:val="000000" w:themeColor="text1"/>
          <w:szCs w:val="24"/>
          <w:lang w:eastAsia="sk-SK"/>
        </w:rPr>
        <w:t xml:space="preserve"> a technická správa vo formáte *.</w:t>
      </w:r>
      <w:proofErr w:type="spellStart"/>
      <w:r w:rsidRPr="006949BD">
        <w:rPr>
          <w:rFonts w:eastAsia="Times New Roman" w:cs="Times New Roman"/>
          <w:color w:val="000000" w:themeColor="text1"/>
          <w:szCs w:val="24"/>
          <w:lang w:eastAsia="sk-SK"/>
        </w:rPr>
        <w:t>doc</w:t>
      </w:r>
      <w:proofErr w:type="spellEnd"/>
      <w:r w:rsidRPr="006949BD">
        <w:rPr>
          <w:rFonts w:eastAsia="Times New Roman" w:cs="Times New Roman"/>
          <w:color w:val="000000" w:themeColor="text1"/>
          <w:szCs w:val="24"/>
          <w:lang w:eastAsia="sk-SK"/>
        </w:rPr>
        <w:t>). Skutkový stav je potrebné vyhotoviť v súradnicovom systéme JTSK 03 v zmysle vyhlášky č.75/2011, ktorá vykonáva zákon 300/2009 Z. z.</w:t>
      </w:r>
    </w:p>
    <w:p w14:paraId="4A91DD96" w14:textId="77777777" w:rsidR="00007E20" w:rsidRPr="006949BD" w:rsidRDefault="00007E20" w:rsidP="00EA6DCC">
      <w:pPr>
        <w:widowControl w:val="0"/>
        <w:overflowPunct w:val="0"/>
        <w:autoSpaceDE w:val="0"/>
        <w:autoSpaceDN w:val="0"/>
        <w:adjustRightInd w:val="0"/>
        <w:spacing w:line="271" w:lineRule="auto"/>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Zhotoviteľ geodeticky zameria polohové a výškové parametre skutočného vyhotovenia diela, vrátane všetkých objektov a zariadení inžinierskych sieti, polohopisné a výškové zameranie všetkých súbehov a križovaní s inými inžinierskymi sieťami.</w:t>
      </w:r>
    </w:p>
    <w:p w14:paraId="5361AB35" w14:textId="77777777" w:rsidR="00007E20" w:rsidRPr="006949BD" w:rsidRDefault="00007E20" w:rsidP="00EA6DCC">
      <w:pPr>
        <w:widowControl w:val="0"/>
        <w:overflowPunct w:val="0"/>
        <w:autoSpaceDE w:val="0"/>
        <w:autoSpaceDN w:val="0"/>
        <w:adjustRightInd w:val="0"/>
        <w:spacing w:line="271" w:lineRule="auto"/>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 xml:space="preserve">Celá  stavba  meraných  trás  pozemných  komunikácií,  vodovodov  a kanalizácií  vrátane </w:t>
      </w:r>
      <w:r w:rsidRPr="006949BD">
        <w:rPr>
          <w:rFonts w:eastAsia="Times New Roman" w:cs="Times New Roman"/>
          <w:color w:val="000000" w:themeColor="text1"/>
          <w:w w:val="97"/>
          <w:szCs w:val="24"/>
          <w:lang w:eastAsia="sk-SK"/>
        </w:rPr>
        <w:t xml:space="preserve">križovaní </w:t>
      </w:r>
      <w:r w:rsidRPr="006949BD">
        <w:rPr>
          <w:rFonts w:eastAsia="Times New Roman" w:cs="Times New Roman"/>
          <w:color w:val="000000" w:themeColor="text1"/>
          <w:szCs w:val="24"/>
          <w:lang w:eastAsia="sk-SK"/>
        </w:rPr>
        <w:t>a súbehov s inými sieťami bude zameraná pred jej zakrytím, čo potvrdí súhlasným písomným stanoviskom dozor obstarávateľa.</w:t>
      </w:r>
    </w:p>
    <w:p w14:paraId="31801771" w14:textId="75415560" w:rsidR="00007E20" w:rsidRPr="006949BD" w:rsidRDefault="1ABEB3F6">
      <w:pPr>
        <w:widowControl w:val="0"/>
        <w:spacing w:line="271" w:lineRule="auto"/>
        <w:rPr>
          <w:rFonts w:eastAsia="Times New Roman" w:cs="Times New Roman"/>
          <w:color w:val="000000" w:themeColor="text1"/>
          <w:lang w:eastAsia="sk-SK"/>
        </w:rPr>
      </w:pPr>
      <w:r w:rsidRPr="5A2A445F">
        <w:rPr>
          <w:rFonts w:eastAsia="Times New Roman" w:cs="Times New Roman"/>
          <w:color w:val="000000" w:themeColor="text1"/>
          <w:lang w:eastAsia="sk-SK"/>
        </w:rPr>
        <w:t>Zhotoviteľ odovzdá obstarávateľovi geodetickú časť DSVS objektu v š</w:t>
      </w:r>
      <w:r w:rsidR="61AD7731" w:rsidRPr="5A2A445F">
        <w:rPr>
          <w:rFonts w:eastAsia="Times New Roman" w:cs="Times New Roman"/>
          <w:color w:val="000000" w:themeColor="text1"/>
          <w:lang w:eastAsia="sk-SK"/>
        </w:rPr>
        <w:t>iestich</w:t>
      </w:r>
      <w:r w:rsidRPr="5A2A445F">
        <w:rPr>
          <w:rFonts w:eastAsia="Times New Roman" w:cs="Times New Roman"/>
          <w:color w:val="000000" w:themeColor="text1"/>
          <w:lang w:eastAsia="sk-SK"/>
        </w:rPr>
        <w:t xml:space="preserve"> vyhodnoteniach spolu s oznámením o dokončení prác na objekte. V prípade potreby doprojektovania zmien a doplnkov si geodetické podklady (domeranie územia) zabezpečí zhotoviteľ na vlastné náklady, rozsah geodetickej časti zmien odsúhlasí obstarávateľ.</w:t>
      </w:r>
    </w:p>
    <w:p w14:paraId="75DC4EEA" w14:textId="77777777" w:rsidR="00007E20" w:rsidRPr="006949BD" w:rsidRDefault="00007E20" w:rsidP="00EA6DCC">
      <w:pPr>
        <w:widowControl w:val="0"/>
        <w:overflowPunct w:val="0"/>
        <w:autoSpaceDE w:val="0"/>
        <w:autoSpaceDN w:val="0"/>
        <w:adjustRightInd w:val="0"/>
        <w:spacing w:line="271" w:lineRule="auto"/>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 xml:space="preserve">Všetky náklady na geodetické práce vyplývajúce z činnosti zhotoviteľa sú zahrnuté v cene príslušného objektu, </w:t>
      </w:r>
      <w:proofErr w:type="spellStart"/>
      <w:r w:rsidRPr="006949BD">
        <w:rPr>
          <w:rFonts w:eastAsia="Times New Roman" w:cs="Times New Roman"/>
          <w:color w:val="000000" w:themeColor="text1"/>
          <w:szCs w:val="24"/>
          <w:lang w:eastAsia="sk-SK"/>
        </w:rPr>
        <w:t>t.j</w:t>
      </w:r>
      <w:proofErr w:type="spellEnd"/>
      <w:r w:rsidRPr="006949BD">
        <w:rPr>
          <w:rFonts w:eastAsia="Times New Roman" w:cs="Times New Roman"/>
          <w:color w:val="000000" w:themeColor="text1"/>
          <w:szCs w:val="24"/>
          <w:lang w:eastAsia="sk-SK"/>
        </w:rPr>
        <w:t>. nebudú sa fakturovať zvlášť. Dodávka geodetickej časti DSVS je zahrnutá v cene všeobecnej položky dokumentácie zhotoviteľa pre každú časť stavby zvlášť.</w:t>
      </w:r>
    </w:p>
    <w:p w14:paraId="7E41A423" w14:textId="0D6C5B54" w:rsidR="00007E20" w:rsidRPr="006949BD" w:rsidRDefault="1ABEB3F6" w:rsidP="5A2A445F">
      <w:pPr>
        <w:widowControl w:val="0"/>
        <w:overflowPunct w:val="0"/>
        <w:autoSpaceDE w:val="0"/>
        <w:autoSpaceDN w:val="0"/>
        <w:adjustRightInd w:val="0"/>
        <w:spacing w:line="271" w:lineRule="auto"/>
        <w:rPr>
          <w:rFonts w:eastAsia="Times New Roman" w:cs="Times New Roman"/>
          <w:color w:val="000000" w:themeColor="text1"/>
          <w:lang w:eastAsia="sk-SK"/>
        </w:rPr>
      </w:pPr>
      <w:r w:rsidRPr="5A2A445F">
        <w:rPr>
          <w:rFonts w:eastAsia="Times New Roman" w:cs="Times New Roman"/>
          <w:b/>
          <w:bCs/>
          <w:color w:val="000000" w:themeColor="text1"/>
          <w:lang w:eastAsia="sk-SK"/>
        </w:rPr>
        <w:t>Obsah geodetického elaborátu DS</w:t>
      </w:r>
      <w:r w:rsidR="3CB24E4B" w:rsidRPr="5A2A445F">
        <w:rPr>
          <w:rFonts w:eastAsia="Times New Roman" w:cs="Times New Roman"/>
          <w:b/>
          <w:bCs/>
          <w:color w:val="000000" w:themeColor="text1"/>
          <w:lang w:eastAsia="sk-SK"/>
        </w:rPr>
        <w:t>V</w:t>
      </w:r>
      <w:r w:rsidRPr="5A2A445F">
        <w:rPr>
          <w:rFonts w:eastAsia="Times New Roman" w:cs="Times New Roman"/>
          <w:b/>
          <w:bCs/>
          <w:color w:val="000000" w:themeColor="text1"/>
          <w:lang w:eastAsia="sk-SK"/>
        </w:rPr>
        <w:t>S (ďalej len GE-DS</w:t>
      </w:r>
      <w:r w:rsidR="1061686F" w:rsidRPr="5A2A445F">
        <w:rPr>
          <w:rFonts w:eastAsia="Times New Roman" w:cs="Times New Roman"/>
          <w:b/>
          <w:bCs/>
          <w:color w:val="000000" w:themeColor="text1"/>
          <w:lang w:eastAsia="sk-SK"/>
        </w:rPr>
        <w:t>V</w:t>
      </w:r>
      <w:r w:rsidRPr="5A2A445F">
        <w:rPr>
          <w:rFonts w:eastAsia="Times New Roman" w:cs="Times New Roman"/>
          <w:b/>
          <w:bCs/>
          <w:color w:val="000000" w:themeColor="text1"/>
          <w:lang w:eastAsia="sk-SK"/>
        </w:rPr>
        <w:t>S) všeobecne (pre každý stavebný objekt samostatne):</w:t>
      </w:r>
    </w:p>
    <w:p w14:paraId="1B37A0D0" w14:textId="77777777" w:rsidR="00007E20" w:rsidRPr="006949BD" w:rsidRDefault="00007E20" w:rsidP="006555D5">
      <w:pPr>
        <w:widowControl w:val="0"/>
        <w:numPr>
          <w:ilvl w:val="0"/>
          <w:numId w:val="9"/>
        </w:numPr>
        <w:overflowPunct w:val="0"/>
        <w:autoSpaceDE w:val="0"/>
        <w:autoSpaceDN w:val="0"/>
        <w:adjustRightInd w:val="0"/>
        <w:spacing w:after="120" w:line="271" w:lineRule="auto"/>
        <w:ind w:left="357" w:hanging="357"/>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protokol o vytýčení diela potvrdený zodpovedným geodetom zhotoviteľa grafické spracovanie GD bude v tvare *.</w:t>
      </w:r>
      <w:proofErr w:type="spellStart"/>
      <w:r w:rsidRPr="006949BD">
        <w:rPr>
          <w:rFonts w:eastAsia="Times New Roman" w:cs="Times New Roman"/>
          <w:color w:val="000000" w:themeColor="text1"/>
          <w:szCs w:val="24"/>
          <w:lang w:eastAsia="sk-SK"/>
        </w:rPr>
        <w:t>dgn</w:t>
      </w:r>
      <w:proofErr w:type="spellEnd"/>
      <w:r w:rsidRPr="006949BD">
        <w:rPr>
          <w:rFonts w:eastAsia="Times New Roman" w:cs="Times New Roman"/>
          <w:color w:val="000000" w:themeColor="text1"/>
          <w:szCs w:val="24"/>
          <w:lang w:eastAsia="sk-SK"/>
        </w:rPr>
        <w:t xml:space="preserve"> </w:t>
      </w:r>
    </w:p>
    <w:p w14:paraId="4BFC1EC8" w14:textId="77777777" w:rsidR="00007E20" w:rsidRPr="006949BD" w:rsidRDefault="00007E20" w:rsidP="006555D5">
      <w:pPr>
        <w:widowControl w:val="0"/>
        <w:numPr>
          <w:ilvl w:val="0"/>
          <w:numId w:val="9"/>
        </w:numPr>
        <w:overflowPunct w:val="0"/>
        <w:autoSpaceDE w:val="0"/>
        <w:autoSpaceDN w:val="0"/>
        <w:adjustRightInd w:val="0"/>
        <w:spacing w:after="120" w:line="271" w:lineRule="auto"/>
        <w:ind w:left="357" w:hanging="357"/>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 xml:space="preserve">geodetické zameranie vykonať v súradnicovom systéme platnom ku dňu odovzdávania diela obstarávateľovi v triede presnosti č.3 </w:t>
      </w:r>
    </w:p>
    <w:p w14:paraId="002AA660" w14:textId="77777777" w:rsidR="00007E20" w:rsidRPr="006949BD" w:rsidRDefault="00007E20" w:rsidP="006555D5">
      <w:pPr>
        <w:widowControl w:val="0"/>
        <w:numPr>
          <w:ilvl w:val="0"/>
          <w:numId w:val="9"/>
        </w:numPr>
        <w:overflowPunct w:val="0"/>
        <w:autoSpaceDE w:val="0"/>
        <w:autoSpaceDN w:val="0"/>
        <w:adjustRightInd w:val="0"/>
        <w:spacing w:after="120" w:line="271" w:lineRule="auto"/>
        <w:ind w:left="357" w:hanging="357"/>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 xml:space="preserve">výškové zameranie spracovať vo výškovom systéme </w:t>
      </w:r>
      <w:proofErr w:type="spellStart"/>
      <w:r w:rsidRPr="006949BD">
        <w:rPr>
          <w:rFonts w:eastAsia="Times New Roman" w:cs="Times New Roman"/>
          <w:color w:val="000000" w:themeColor="text1"/>
          <w:szCs w:val="24"/>
          <w:lang w:eastAsia="sk-SK"/>
        </w:rPr>
        <w:t>Balt</w:t>
      </w:r>
      <w:proofErr w:type="spellEnd"/>
      <w:r w:rsidRPr="006949BD">
        <w:rPr>
          <w:rFonts w:eastAsia="Times New Roman" w:cs="Times New Roman"/>
          <w:color w:val="000000" w:themeColor="text1"/>
          <w:szCs w:val="24"/>
          <w:lang w:eastAsia="sk-SK"/>
        </w:rPr>
        <w:t xml:space="preserve"> – po vyrovnaní </w:t>
      </w:r>
    </w:p>
    <w:p w14:paraId="71A43DD7" w14:textId="77777777" w:rsidR="00007E20" w:rsidRPr="006949BD" w:rsidRDefault="00007E20" w:rsidP="006555D5">
      <w:pPr>
        <w:widowControl w:val="0"/>
        <w:numPr>
          <w:ilvl w:val="0"/>
          <w:numId w:val="9"/>
        </w:numPr>
        <w:overflowPunct w:val="0"/>
        <w:autoSpaceDE w:val="0"/>
        <w:autoSpaceDN w:val="0"/>
        <w:adjustRightInd w:val="0"/>
        <w:spacing w:after="120" w:line="271" w:lineRule="auto"/>
        <w:ind w:left="357" w:hanging="357"/>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pri grafickom spracovaní GD atribúty a grafickú prezentáciu jednotlivých vedení, objektov a zariadení dodržať štruktúru *.</w:t>
      </w:r>
      <w:proofErr w:type="spellStart"/>
      <w:r w:rsidRPr="006949BD">
        <w:rPr>
          <w:rFonts w:eastAsia="Times New Roman" w:cs="Times New Roman"/>
          <w:color w:val="000000" w:themeColor="text1"/>
          <w:szCs w:val="24"/>
          <w:lang w:eastAsia="sk-SK"/>
        </w:rPr>
        <w:t>dgn</w:t>
      </w:r>
      <w:proofErr w:type="spellEnd"/>
      <w:r w:rsidRPr="006949BD">
        <w:rPr>
          <w:rFonts w:eastAsia="Times New Roman" w:cs="Times New Roman"/>
          <w:color w:val="000000" w:themeColor="text1"/>
          <w:szCs w:val="24"/>
          <w:lang w:eastAsia="sk-SK"/>
        </w:rPr>
        <w:t xml:space="preserve"> pre ESID (príloha č. 3) </w:t>
      </w:r>
    </w:p>
    <w:p w14:paraId="2C8E3F92" w14:textId="77777777" w:rsidR="00007E20" w:rsidRPr="006949BD" w:rsidRDefault="00007E20" w:rsidP="006555D5">
      <w:pPr>
        <w:widowControl w:val="0"/>
        <w:numPr>
          <w:ilvl w:val="0"/>
          <w:numId w:val="9"/>
        </w:numPr>
        <w:overflowPunct w:val="0"/>
        <w:autoSpaceDE w:val="0"/>
        <w:autoSpaceDN w:val="0"/>
        <w:adjustRightInd w:val="0"/>
        <w:spacing w:after="120" w:line="271" w:lineRule="auto"/>
        <w:ind w:left="357" w:hanging="357"/>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lastRenderedPageBreak/>
        <w:t xml:space="preserve">digitálnu verziu grafického spracovania GD zhotoviteľ vopred odsúhlasí so zástupcom obstarávateľa. Písomný súhlas obstarávateľa bude súčasťou GD. </w:t>
      </w:r>
    </w:p>
    <w:p w14:paraId="1ED9FB14" w14:textId="71D7E8AC" w:rsidR="00007E20" w:rsidRPr="006949BD" w:rsidRDefault="1ABEB3F6" w:rsidP="5A2A445F">
      <w:pPr>
        <w:widowControl w:val="0"/>
        <w:overflowPunct w:val="0"/>
        <w:autoSpaceDE w:val="0"/>
        <w:autoSpaceDN w:val="0"/>
        <w:adjustRightInd w:val="0"/>
        <w:spacing w:line="271" w:lineRule="auto"/>
        <w:ind w:right="260"/>
        <w:rPr>
          <w:rFonts w:eastAsia="Times New Roman" w:cs="Times New Roman"/>
          <w:color w:val="000000" w:themeColor="text1"/>
          <w:lang w:eastAsia="sk-SK"/>
        </w:rPr>
      </w:pPr>
      <w:r w:rsidRPr="5A2A445F">
        <w:rPr>
          <w:rFonts w:eastAsia="Times New Roman" w:cs="Times New Roman"/>
          <w:b/>
          <w:bCs/>
          <w:color w:val="000000" w:themeColor="text1"/>
          <w:lang w:eastAsia="sk-SK"/>
        </w:rPr>
        <w:t>GE-DS</w:t>
      </w:r>
      <w:r w:rsidR="2C40C011" w:rsidRPr="5A2A445F">
        <w:rPr>
          <w:rFonts w:eastAsia="Times New Roman" w:cs="Times New Roman"/>
          <w:b/>
          <w:bCs/>
          <w:color w:val="000000" w:themeColor="text1"/>
          <w:lang w:eastAsia="sk-SK"/>
        </w:rPr>
        <w:t>V</w:t>
      </w:r>
      <w:r w:rsidRPr="5A2A445F">
        <w:rPr>
          <w:rFonts w:eastAsia="Times New Roman" w:cs="Times New Roman"/>
          <w:b/>
          <w:bCs/>
          <w:color w:val="000000" w:themeColor="text1"/>
          <w:lang w:eastAsia="sk-SK"/>
        </w:rPr>
        <w:t>S pre objekty inžinierskych sietí (podzemných aj nadzemných) všeobecne:</w:t>
      </w:r>
    </w:p>
    <w:p w14:paraId="31CF1B69" w14:textId="77777777" w:rsidR="00007E20" w:rsidRPr="006949BD" w:rsidRDefault="00007E20" w:rsidP="006555D5">
      <w:pPr>
        <w:widowControl w:val="0"/>
        <w:numPr>
          <w:ilvl w:val="0"/>
          <w:numId w:val="9"/>
        </w:numPr>
        <w:overflowPunct w:val="0"/>
        <w:autoSpaceDE w:val="0"/>
        <w:autoSpaceDN w:val="0"/>
        <w:adjustRightInd w:val="0"/>
        <w:spacing w:after="120" w:line="271" w:lineRule="auto"/>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polohopisné a výškové zameranie všetkých súbehov a križovaní s inžinierskymi sieťami, výkres polohového a výškového zamerania priebehu siete</w:t>
      </w:r>
    </w:p>
    <w:p w14:paraId="58FED793" w14:textId="77777777" w:rsidR="00007E20" w:rsidRPr="006949BD" w:rsidRDefault="00007E20" w:rsidP="006555D5">
      <w:pPr>
        <w:widowControl w:val="0"/>
        <w:numPr>
          <w:ilvl w:val="0"/>
          <w:numId w:val="9"/>
        </w:numPr>
        <w:overflowPunct w:val="0"/>
        <w:autoSpaceDE w:val="0"/>
        <w:autoSpaceDN w:val="0"/>
        <w:adjustRightInd w:val="0"/>
        <w:spacing w:after="120" w:line="271" w:lineRule="auto"/>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 xml:space="preserve">súradnice a výšky podrobných bodov s podrobným popisom + bodové pole, pozdĺžny profil - vodovody, plynovody, kanalizácie </w:t>
      </w:r>
    </w:p>
    <w:p w14:paraId="117B2DE4" w14:textId="77777777" w:rsidR="00007E20" w:rsidRPr="006949BD" w:rsidRDefault="00007E20" w:rsidP="006555D5">
      <w:pPr>
        <w:widowControl w:val="0"/>
        <w:numPr>
          <w:ilvl w:val="0"/>
          <w:numId w:val="9"/>
        </w:numPr>
        <w:overflowPunct w:val="0"/>
        <w:autoSpaceDE w:val="0"/>
        <w:autoSpaceDN w:val="0"/>
        <w:adjustRightInd w:val="0"/>
        <w:spacing w:after="120" w:line="271" w:lineRule="auto"/>
        <w:ind w:right="660"/>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 xml:space="preserve">technická správa merania. </w:t>
      </w:r>
    </w:p>
    <w:p w14:paraId="2B5ECFE4" w14:textId="77777777" w:rsidR="00007E20" w:rsidRPr="006949BD" w:rsidRDefault="00007E20" w:rsidP="006555D5">
      <w:pPr>
        <w:widowControl w:val="0"/>
        <w:autoSpaceDE w:val="0"/>
        <w:autoSpaceDN w:val="0"/>
        <w:adjustRightInd w:val="0"/>
        <w:spacing w:after="120" w:line="271" w:lineRule="auto"/>
        <w:jc w:val="left"/>
        <w:rPr>
          <w:rFonts w:eastAsia="Times New Roman" w:cs="Times New Roman"/>
          <w:color w:val="000000" w:themeColor="text1"/>
          <w:szCs w:val="24"/>
          <w:lang w:eastAsia="sk-SK"/>
        </w:rPr>
      </w:pPr>
      <w:r w:rsidRPr="006949BD">
        <w:rPr>
          <w:rFonts w:eastAsia="Times New Roman" w:cs="Times New Roman"/>
          <w:color w:val="000000" w:themeColor="text1"/>
          <w:szCs w:val="24"/>
          <w:lang w:eastAsia="sk-SK"/>
        </w:rPr>
        <w:t>Geodetické elaboráty overí autorizovaný geodet.</w:t>
      </w:r>
    </w:p>
    <w:p w14:paraId="71338284" w14:textId="2A8223E4" w:rsidR="00007E20" w:rsidRPr="006949BD" w:rsidRDefault="00007E20" w:rsidP="00EA6DCC">
      <w:pPr>
        <w:widowControl w:val="0"/>
        <w:overflowPunct w:val="0"/>
        <w:autoSpaceDE w:val="0"/>
        <w:autoSpaceDN w:val="0"/>
        <w:adjustRightInd w:val="0"/>
        <w:spacing w:line="271" w:lineRule="auto"/>
        <w:rPr>
          <w:rFonts w:cs="Times New Roman"/>
          <w:b/>
          <w:bCs/>
          <w:color w:val="000000" w:themeColor="text1"/>
          <w:szCs w:val="24"/>
        </w:rPr>
      </w:pPr>
      <w:r w:rsidRPr="006949BD">
        <w:rPr>
          <w:rFonts w:cs="Times New Roman"/>
          <w:b/>
          <w:bCs/>
          <w:color w:val="000000" w:themeColor="text1"/>
          <w:szCs w:val="24"/>
        </w:rPr>
        <w:t xml:space="preserve">Geometrické plány </w:t>
      </w:r>
    </w:p>
    <w:p w14:paraId="602303A7" w14:textId="0119E251" w:rsidR="00007E20" w:rsidRPr="006949BD" w:rsidRDefault="4DC159C5" w:rsidP="261D96D3">
      <w:pPr>
        <w:widowControl w:val="0"/>
        <w:overflowPunct w:val="0"/>
        <w:autoSpaceDE w:val="0"/>
        <w:autoSpaceDN w:val="0"/>
        <w:adjustRightInd w:val="0"/>
        <w:spacing w:line="271" w:lineRule="auto"/>
        <w:rPr>
          <w:rFonts w:cs="Times New Roman"/>
          <w:color w:val="000000" w:themeColor="text1"/>
        </w:rPr>
      </w:pPr>
      <w:r w:rsidRPr="4E364DF5">
        <w:rPr>
          <w:rFonts w:cs="Times New Roman"/>
          <w:color w:val="000000" w:themeColor="text1"/>
        </w:rPr>
        <w:t xml:space="preserve">Súčasťou DSVS budú tiež </w:t>
      </w:r>
      <w:proofErr w:type="spellStart"/>
      <w:r w:rsidRPr="4E364DF5">
        <w:rPr>
          <w:rFonts w:cs="Times New Roman"/>
          <w:color w:val="000000" w:themeColor="text1"/>
        </w:rPr>
        <w:t>porealizačné</w:t>
      </w:r>
      <w:proofErr w:type="spellEnd"/>
      <w:r w:rsidRPr="4E364DF5">
        <w:rPr>
          <w:rFonts w:cs="Times New Roman"/>
          <w:color w:val="000000" w:themeColor="text1"/>
        </w:rPr>
        <w:t xml:space="preserve"> geometrické plány vypracované podľa platných technických predpisov</w:t>
      </w:r>
      <w:r w:rsidR="1C712602" w:rsidRPr="4E364DF5">
        <w:rPr>
          <w:rFonts w:cs="Times New Roman"/>
          <w:color w:val="000000" w:themeColor="text1"/>
        </w:rPr>
        <w:t>.</w:t>
      </w:r>
      <w:r w:rsidRPr="4E364DF5">
        <w:rPr>
          <w:rFonts w:cs="Times New Roman"/>
          <w:color w:val="000000" w:themeColor="text1"/>
        </w:rPr>
        <w:t xml:space="preserve"> V </w:t>
      </w:r>
      <w:proofErr w:type="spellStart"/>
      <w:r w:rsidRPr="4E364DF5">
        <w:rPr>
          <w:rFonts w:cs="Times New Roman"/>
          <w:color w:val="000000" w:themeColor="text1"/>
        </w:rPr>
        <w:t>porealizačných</w:t>
      </w:r>
      <w:proofErr w:type="spellEnd"/>
      <w:r w:rsidRPr="4E364DF5">
        <w:rPr>
          <w:rFonts w:cs="Times New Roman"/>
          <w:color w:val="000000" w:themeColor="text1"/>
        </w:rPr>
        <w:t xml:space="preserve"> geometrických plánoch na vyznačenie vecného bremena sa vyčísli plocha obmedzenia  (šírka ochranného pásma) pre jednotlivé parcely. Súčasťou dodávky bude aj vypracovanie znaleckých posudkov na určenie výšky odplaty za zriadenie práva zodpovedajúceho vecnému bremenu.</w:t>
      </w:r>
    </w:p>
    <w:p w14:paraId="3A5007B1" w14:textId="77777777" w:rsidR="00007E20" w:rsidRPr="006949BD" w:rsidRDefault="00007E20" w:rsidP="00EA6DCC">
      <w:pPr>
        <w:widowControl w:val="0"/>
        <w:overflowPunct w:val="0"/>
        <w:autoSpaceDE w:val="0"/>
        <w:autoSpaceDN w:val="0"/>
        <w:adjustRightInd w:val="0"/>
        <w:spacing w:line="271" w:lineRule="auto"/>
        <w:ind w:right="20"/>
        <w:rPr>
          <w:rFonts w:cs="Times New Roman"/>
          <w:color w:val="000000" w:themeColor="text1"/>
          <w:szCs w:val="24"/>
        </w:rPr>
      </w:pPr>
      <w:r w:rsidRPr="006949BD">
        <w:rPr>
          <w:rFonts w:cs="Times New Roman"/>
          <w:color w:val="000000" w:themeColor="text1"/>
          <w:szCs w:val="24"/>
        </w:rPr>
        <w:t>Zhotoviteľ je zodpovedný za vyhotovenie geometrických plánov v takej podobe, aby boli akceptované na zápis do katastra nehnuteľností v zmysle vyhlášky č. 461/2009 Z. z. o vykonaní katastrálneho zákona v znení neskorších predpisov a pokynov dozoru obstarávateľa a obstarávateľa bez ďalšej úpravy obstarávateľom, resp. príslušným správcom. Počet vyhotovení sa bude zhodovať s počtom elaborátov geodetického zamerania.</w:t>
      </w:r>
    </w:p>
    <w:p w14:paraId="2B43EBF7" w14:textId="77777777" w:rsidR="00007E20" w:rsidRPr="006949BD" w:rsidRDefault="00007E20" w:rsidP="00EA6DCC">
      <w:pPr>
        <w:widowControl w:val="0"/>
        <w:overflowPunct w:val="0"/>
        <w:autoSpaceDE w:val="0"/>
        <w:autoSpaceDN w:val="0"/>
        <w:adjustRightInd w:val="0"/>
        <w:spacing w:line="271" w:lineRule="auto"/>
        <w:rPr>
          <w:rFonts w:cs="Times New Roman"/>
          <w:color w:val="000000" w:themeColor="text1"/>
          <w:szCs w:val="24"/>
        </w:rPr>
      </w:pPr>
      <w:proofErr w:type="spellStart"/>
      <w:r w:rsidRPr="006949BD">
        <w:rPr>
          <w:rFonts w:cs="Times New Roman"/>
          <w:color w:val="000000" w:themeColor="text1"/>
          <w:szCs w:val="24"/>
        </w:rPr>
        <w:t>Porealizačné</w:t>
      </w:r>
      <w:proofErr w:type="spellEnd"/>
      <w:r w:rsidRPr="006949BD">
        <w:rPr>
          <w:rFonts w:cs="Times New Roman"/>
          <w:color w:val="000000" w:themeColor="text1"/>
          <w:szCs w:val="24"/>
        </w:rPr>
        <w:t xml:space="preserve"> geometrické plány (GP) obstarávateľ požaduje dodať v 6 vyhotoveniach v tlači a 3x v digitálnej forme vo formáte *.</w:t>
      </w:r>
      <w:proofErr w:type="spellStart"/>
      <w:r w:rsidRPr="006949BD">
        <w:rPr>
          <w:rFonts w:cs="Times New Roman"/>
          <w:color w:val="000000" w:themeColor="text1"/>
          <w:szCs w:val="24"/>
        </w:rPr>
        <w:t>dgn</w:t>
      </w:r>
      <w:proofErr w:type="spellEnd"/>
      <w:r w:rsidRPr="006949BD">
        <w:rPr>
          <w:rFonts w:cs="Times New Roman"/>
          <w:color w:val="000000" w:themeColor="text1"/>
          <w:szCs w:val="24"/>
        </w:rPr>
        <w:t xml:space="preserve"> – grafika a </w:t>
      </w:r>
      <w:proofErr w:type="spellStart"/>
      <w:r w:rsidRPr="006949BD">
        <w:rPr>
          <w:rFonts w:cs="Times New Roman"/>
          <w:color w:val="000000" w:themeColor="text1"/>
          <w:szCs w:val="24"/>
        </w:rPr>
        <w:t>xls</w:t>
      </w:r>
      <w:proofErr w:type="spellEnd"/>
      <w:r w:rsidRPr="006949BD">
        <w:rPr>
          <w:rFonts w:cs="Times New Roman"/>
          <w:color w:val="000000" w:themeColor="text1"/>
          <w:szCs w:val="24"/>
        </w:rPr>
        <w:t>- tabuľkové časti (VV):</w:t>
      </w:r>
    </w:p>
    <w:p w14:paraId="67C03453" w14:textId="77777777" w:rsidR="00007E20" w:rsidRPr="006949BD" w:rsidRDefault="00007E20" w:rsidP="00EA6DCC">
      <w:pPr>
        <w:widowControl w:val="0"/>
        <w:overflowPunct w:val="0"/>
        <w:autoSpaceDE w:val="0"/>
        <w:autoSpaceDN w:val="0"/>
        <w:adjustRightInd w:val="0"/>
        <w:spacing w:line="271" w:lineRule="auto"/>
        <w:rPr>
          <w:rFonts w:cs="Times New Roman"/>
          <w:color w:val="000000" w:themeColor="text1"/>
          <w:szCs w:val="24"/>
        </w:rPr>
      </w:pPr>
      <w:r w:rsidRPr="006949BD">
        <w:rPr>
          <w:rFonts w:cs="Times New Roman"/>
          <w:color w:val="000000" w:themeColor="text1"/>
          <w:szCs w:val="24"/>
        </w:rPr>
        <w:t xml:space="preserve">Zhotoviteľ je povinný </w:t>
      </w:r>
      <w:proofErr w:type="spellStart"/>
      <w:r w:rsidRPr="006949BD">
        <w:rPr>
          <w:rFonts w:cs="Times New Roman"/>
          <w:color w:val="000000" w:themeColor="text1"/>
          <w:szCs w:val="24"/>
        </w:rPr>
        <w:t>porealizačné</w:t>
      </w:r>
      <w:proofErr w:type="spellEnd"/>
      <w:r w:rsidRPr="006949BD">
        <w:rPr>
          <w:rFonts w:cs="Times New Roman"/>
          <w:color w:val="000000" w:themeColor="text1"/>
          <w:szCs w:val="24"/>
        </w:rPr>
        <w:t xml:space="preserve"> GP s riešením stavu KN-C a KN-E zlúčiť.</w:t>
      </w:r>
    </w:p>
    <w:p w14:paraId="61286588" w14:textId="77777777" w:rsidR="00007E20" w:rsidRPr="006949BD" w:rsidRDefault="00007E20" w:rsidP="00EA6DCC">
      <w:pPr>
        <w:widowControl w:val="0"/>
        <w:overflowPunct w:val="0"/>
        <w:autoSpaceDE w:val="0"/>
        <w:autoSpaceDN w:val="0"/>
        <w:adjustRightInd w:val="0"/>
        <w:spacing w:line="271" w:lineRule="auto"/>
        <w:ind w:right="200"/>
        <w:rPr>
          <w:rFonts w:cs="Times New Roman"/>
          <w:color w:val="000000" w:themeColor="text1"/>
          <w:szCs w:val="24"/>
        </w:rPr>
      </w:pPr>
      <w:r w:rsidRPr="006949BD">
        <w:rPr>
          <w:rFonts w:cs="Times New Roman"/>
          <w:color w:val="000000" w:themeColor="text1"/>
          <w:szCs w:val="24"/>
        </w:rPr>
        <w:t xml:space="preserve">Pre vecné bremená je zhotoviteľ povinný vyhotoviť </w:t>
      </w:r>
      <w:proofErr w:type="spellStart"/>
      <w:r w:rsidRPr="006949BD">
        <w:rPr>
          <w:rFonts w:cs="Times New Roman"/>
          <w:color w:val="000000" w:themeColor="text1"/>
          <w:szCs w:val="24"/>
        </w:rPr>
        <w:t>porealizačné</w:t>
      </w:r>
      <w:proofErr w:type="spellEnd"/>
      <w:r w:rsidRPr="006949BD">
        <w:rPr>
          <w:rFonts w:cs="Times New Roman"/>
          <w:color w:val="000000" w:themeColor="text1"/>
          <w:szCs w:val="24"/>
        </w:rPr>
        <w:t xml:space="preserve"> GP aj s ochranným pásmom s vyčíslením plochy obmedzenia pre jednotlivé parcely (pri súbehu a križovania ochranného pásma jednotlivých IS vylúčiť duplicitu záberu).</w:t>
      </w:r>
    </w:p>
    <w:p w14:paraId="65CC0425" w14:textId="53DA7783" w:rsidR="00007E20" w:rsidRPr="006949BD" w:rsidRDefault="1ABEB3F6" w:rsidP="5A2A445F">
      <w:pPr>
        <w:widowControl w:val="0"/>
        <w:overflowPunct w:val="0"/>
        <w:autoSpaceDE w:val="0"/>
        <w:autoSpaceDN w:val="0"/>
        <w:adjustRightInd w:val="0"/>
        <w:spacing w:line="271" w:lineRule="auto"/>
        <w:rPr>
          <w:rFonts w:cs="Times New Roman"/>
          <w:color w:val="000000" w:themeColor="text1"/>
        </w:rPr>
      </w:pPr>
      <w:r w:rsidRPr="5A2A445F">
        <w:rPr>
          <w:rFonts w:cs="Times New Roman"/>
          <w:color w:val="000000" w:themeColor="text1"/>
        </w:rPr>
        <w:t xml:space="preserve">V </w:t>
      </w:r>
      <w:proofErr w:type="spellStart"/>
      <w:r w:rsidRPr="5A2A445F">
        <w:rPr>
          <w:rFonts w:cs="Times New Roman"/>
          <w:color w:val="000000" w:themeColor="text1"/>
        </w:rPr>
        <w:t>porealizačných</w:t>
      </w:r>
      <w:proofErr w:type="spellEnd"/>
      <w:r w:rsidRPr="5A2A445F">
        <w:rPr>
          <w:rFonts w:cs="Times New Roman"/>
          <w:color w:val="000000" w:themeColor="text1"/>
        </w:rPr>
        <w:t xml:space="preserve"> GP sa právny stav v miestach prekročeného trvalého záberu rieši podľa vykonanej analýzy a vypracujú sa kompletné podklady k </w:t>
      </w:r>
      <w:proofErr w:type="spellStart"/>
      <w:r w:rsidRPr="5A2A445F">
        <w:rPr>
          <w:rFonts w:cs="Times New Roman"/>
          <w:color w:val="000000" w:themeColor="text1"/>
        </w:rPr>
        <w:t>majetkoprávnemu</w:t>
      </w:r>
      <w:proofErr w:type="spellEnd"/>
      <w:r w:rsidRPr="5A2A445F">
        <w:rPr>
          <w:rFonts w:cs="Times New Roman"/>
          <w:color w:val="000000" w:themeColor="text1"/>
        </w:rPr>
        <w:t xml:space="preserve"> vysporiadaniu /zoznam vlastníkov, vyňatie BPEJ/. Aj pri riešení prípadov </w:t>
      </w:r>
      <w:proofErr w:type="spellStart"/>
      <w:r w:rsidRPr="5A2A445F">
        <w:rPr>
          <w:rFonts w:cs="Times New Roman"/>
          <w:color w:val="000000" w:themeColor="text1"/>
        </w:rPr>
        <w:t>zbytkových</w:t>
      </w:r>
      <w:proofErr w:type="spellEnd"/>
      <w:r w:rsidRPr="5A2A445F">
        <w:rPr>
          <w:rFonts w:cs="Times New Roman"/>
          <w:color w:val="000000" w:themeColor="text1"/>
        </w:rPr>
        <w:t xml:space="preserve"> parciel v rámci trvalého záberu, resp. parciel mimo trvalý záber je potrebné pracovnú verziu geometrického plánu predložiť na posúdenie zodpovednému geodetovi stavby obstarávateľa a až po jej odsúhlasení a písomnom potvrdení vyhotoviť definitívnu verziu geometrického plánu. </w:t>
      </w:r>
      <w:proofErr w:type="spellStart"/>
      <w:r w:rsidRPr="5A2A445F">
        <w:rPr>
          <w:rFonts w:cs="Times New Roman"/>
          <w:color w:val="000000" w:themeColor="text1"/>
        </w:rPr>
        <w:t>Porealizačný</w:t>
      </w:r>
      <w:proofErr w:type="spellEnd"/>
      <w:r w:rsidRPr="5A2A445F">
        <w:rPr>
          <w:rFonts w:cs="Times New Roman"/>
          <w:color w:val="000000" w:themeColor="text1"/>
        </w:rPr>
        <w:t xml:space="preserve"> geometrický plán musí byť </w:t>
      </w:r>
      <w:proofErr w:type="spellStart"/>
      <w:r w:rsidRPr="5A2A445F">
        <w:rPr>
          <w:rFonts w:cs="Times New Roman"/>
          <w:color w:val="000000" w:themeColor="text1"/>
        </w:rPr>
        <w:t>zapísateľný</w:t>
      </w:r>
      <w:proofErr w:type="spellEnd"/>
      <w:r w:rsidRPr="5A2A445F">
        <w:rPr>
          <w:rFonts w:cs="Times New Roman"/>
          <w:color w:val="000000" w:themeColor="text1"/>
        </w:rPr>
        <w:t xml:space="preserve"> do katastra nehnuteľností a použiteľný pre majetkovo-právne vysporiadanie.</w:t>
      </w:r>
    </w:p>
    <w:p w14:paraId="5EC7F54D" w14:textId="77777777" w:rsidR="00007E20" w:rsidRPr="006949BD" w:rsidRDefault="00007E20" w:rsidP="00EA6DCC">
      <w:pPr>
        <w:widowControl w:val="0"/>
        <w:overflowPunct w:val="0"/>
        <w:autoSpaceDE w:val="0"/>
        <w:autoSpaceDN w:val="0"/>
        <w:adjustRightInd w:val="0"/>
        <w:spacing w:line="271" w:lineRule="auto"/>
        <w:rPr>
          <w:rFonts w:cs="Times New Roman"/>
          <w:color w:val="000000" w:themeColor="text1"/>
          <w:szCs w:val="24"/>
        </w:rPr>
      </w:pPr>
      <w:r w:rsidRPr="006949BD">
        <w:rPr>
          <w:rFonts w:cs="Times New Roman"/>
          <w:color w:val="000000" w:themeColor="text1"/>
          <w:szCs w:val="24"/>
        </w:rPr>
        <w:t xml:space="preserve">Meranie a spracovanie musí byť podľa príslušných STN a inštrukcií na prácu v polohových bodových poliach v aktuálnych pozemkových mapách, ktoré si zabezpečí zhotoviteľ stavby. </w:t>
      </w:r>
      <w:r w:rsidRPr="006949BD">
        <w:rPr>
          <w:rFonts w:cs="Times New Roman"/>
          <w:color w:val="000000" w:themeColor="text1"/>
          <w:szCs w:val="24"/>
        </w:rPr>
        <w:lastRenderedPageBreak/>
        <w:t>Elaborát overí autorizovaný geodet zhotoviteľa.</w:t>
      </w:r>
    </w:p>
    <w:p w14:paraId="1C4C7B6A" w14:textId="77777777" w:rsidR="00007E20" w:rsidRPr="006949BD" w:rsidRDefault="00007E20" w:rsidP="00EA6DCC">
      <w:pPr>
        <w:spacing w:line="271" w:lineRule="auto"/>
        <w:rPr>
          <w:rFonts w:cs="Times New Roman"/>
          <w:b/>
          <w:bCs/>
          <w:color w:val="000000" w:themeColor="text1"/>
          <w:szCs w:val="24"/>
        </w:rPr>
      </w:pPr>
    </w:p>
    <w:p w14:paraId="3D274DD3" w14:textId="77777777" w:rsidR="00007E20" w:rsidRPr="006949BD" w:rsidRDefault="00007E20" w:rsidP="006555D5">
      <w:pPr>
        <w:pStyle w:val="Nadpis2"/>
      </w:pPr>
      <w:bookmarkStart w:id="4" w:name="_Toc86154271"/>
      <w:r w:rsidRPr="006949BD">
        <w:t>Realizácia stavebných prác</w:t>
      </w:r>
      <w:bookmarkEnd w:id="4"/>
    </w:p>
    <w:p w14:paraId="101091D6" w14:textId="77777777" w:rsidR="00007E20" w:rsidRPr="006949BD" w:rsidRDefault="00007E20" w:rsidP="00EA6DCC">
      <w:pPr>
        <w:spacing w:line="271" w:lineRule="auto"/>
        <w:rPr>
          <w:rFonts w:cs="Times New Roman"/>
          <w:color w:val="000000" w:themeColor="text1"/>
          <w:szCs w:val="24"/>
        </w:rPr>
      </w:pPr>
      <w:r w:rsidRPr="006949BD">
        <w:rPr>
          <w:rFonts w:cs="Times New Roman"/>
          <w:color w:val="000000" w:themeColor="text1"/>
          <w:szCs w:val="24"/>
        </w:rPr>
        <w:t xml:space="preserve">Pred začatím stavebných prác je zhotoviteľ povinný najmä: </w:t>
      </w:r>
    </w:p>
    <w:p w14:paraId="66B76C72" w14:textId="77777777" w:rsidR="00007E20" w:rsidRPr="006949BD" w:rsidRDefault="00007E20" w:rsidP="00EA6DCC">
      <w:pPr>
        <w:pStyle w:val="odrka"/>
        <w:spacing w:before="0" w:after="160" w:line="271" w:lineRule="auto"/>
        <w:rPr>
          <w:color w:val="000000" w:themeColor="text1"/>
          <w:sz w:val="24"/>
          <w:szCs w:val="24"/>
        </w:rPr>
      </w:pPr>
      <w:r w:rsidRPr="006949BD">
        <w:rPr>
          <w:color w:val="000000" w:themeColor="text1"/>
          <w:sz w:val="24"/>
          <w:szCs w:val="24"/>
        </w:rPr>
        <w:t>pripraviť a obstarávateľovi a dozoru obstarávateľa predložiť na schválenie plány: Plán organizácie výstavby, Plán organizácie dopravy, Havarijný plán, Plán požiarnej ochrany, Plán odpadového hospodárstva, Plán bezpečnosti a ochrany zdravia pri práci, Plán kvality, Environmentálny plán, Plán kontroly kvality a skúšok - Kontrolný a skúšobný plán;</w:t>
      </w:r>
    </w:p>
    <w:p w14:paraId="25C849FA" w14:textId="21749991" w:rsidR="00007E20" w:rsidRPr="006949BD" w:rsidRDefault="1ABEB3F6" w:rsidP="00EA6DCC">
      <w:pPr>
        <w:pStyle w:val="odrka"/>
        <w:spacing w:before="0" w:after="160" w:line="271" w:lineRule="auto"/>
        <w:rPr>
          <w:color w:val="000000" w:themeColor="text1"/>
          <w:sz w:val="24"/>
          <w:szCs w:val="24"/>
        </w:rPr>
      </w:pPr>
      <w:r w:rsidRPr="5A2A445F">
        <w:rPr>
          <w:color w:val="000000" w:themeColor="text1"/>
          <w:sz w:val="24"/>
          <w:szCs w:val="24"/>
        </w:rPr>
        <w:t xml:space="preserve">Plán organizácie dopravy musí byť konzultovaný s príslušným orgánom a predložený </w:t>
      </w:r>
      <w:r w:rsidRPr="00872533">
        <w:rPr>
          <w:color w:val="000000" w:themeColor="text1"/>
          <w:sz w:val="24"/>
          <w:szCs w:val="24"/>
        </w:rPr>
        <w:t>Operatívnej komisii pre určovanie dopravných značiek a dopravných zariadení na jej schválenie</w:t>
      </w:r>
      <w:r w:rsidRPr="5A2A445F">
        <w:rPr>
          <w:color w:val="000000" w:themeColor="text1"/>
          <w:sz w:val="24"/>
          <w:szCs w:val="24"/>
        </w:rPr>
        <w:t xml:space="preserve"> ;</w:t>
      </w:r>
    </w:p>
    <w:p w14:paraId="0FCAB944" w14:textId="77777777" w:rsidR="00007E20" w:rsidRPr="006949BD" w:rsidRDefault="00007E20" w:rsidP="00EA6DCC">
      <w:pPr>
        <w:pStyle w:val="odrka"/>
        <w:spacing w:before="0" w:after="160" w:line="271" w:lineRule="auto"/>
        <w:rPr>
          <w:color w:val="000000" w:themeColor="text1"/>
          <w:sz w:val="24"/>
          <w:szCs w:val="24"/>
        </w:rPr>
      </w:pPr>
      <w:r w:rsidRPr="006949BD">
        <w:rPr>
          <w:color w:val="000000" w:themeColor="text1"/>
          <w:sz w:val="24"/>
          <w:szCs w:val="24"/>
        </w:rPr>
        <w:t xml:space="preserve">zabezpečiť zariadenie staveniska pre svoju činnosť a činnosť obstarávateľa; </w:t>
      </w:r>
    </w:p>
    <w:p w14:paraId="6F321714" w14:textId="77777777" w:rsidR="00007E20" w:rsidRPr="006949BD" w:rsidRDefault="00007E20" w:rsidP="00EA6DCC">
      <w:pPr>
        <w:pStyle w:val="odrka"/>
        <w:spacing w:before="0" w:after="160" w:line="271" w:lineRule="auto"/>
        <w:rPr>
          <w:color w:val="000000" w:themeColor="text1"/>
          <w:sz w:val="24"/>
          <w:szCs w:val="24"/>
        </w:rPr>
      </w:pPr>
      <w:r w:rsidRPr="006949BD">
        <w:rPr>
          <w:color w:val="000000" w:themeColor="text1"/>
          <w:sz w:val="24"/>
          <w:szCs w:val="24"/>
        </w:rPr>
        <w:t xml:space="preserve">zabezpečiť stavebné dvory, </w:t>
      </w:r>
      <w:proofErr w:type="spellStart"/>
      <w:r w:rsidRPr="006949BD">
        <w:rPr>
          <w:color w:val="000000" w:themeColor="text1"/>
          <w:sz w:val="24"/>
          <w:szCs w:val="24"/>
        </w:rPr>
        <w:t>medziskládky</w:t>
      </w:r>
      <w:proofErr w:type="spellEnd"/>
      <w:r w:rsidRPr="006949BD">
        <w:rPr>
          <w:color w:val="000000" w:themeColor="text1"/>
          <w:sz w:val="24"/>
          <w:szCs w:val="24"/>
        </w:rPr>
        <w:t xml:space="preserve">, </w:t>
      </w:r>
      <w:proofErr w:type="spellStart"/>
      <w:r w:rsidRPr="006949BD">
        <w:rPr>
          <w:color w:val="000000" w:themeColor="text1"/>
          <w:sz w:val="24"/>
          <w:szCs w:val="24"/>
        </w:rPr>
        <w:t>depónie</w:t>
      </w:r>
      <w:proofErr w:type="spellEnd"/>
      <w:r w:rsidRPr="006949BD">
        <w:rPr>
          <w:color w:val="000000" w:themeColor="text1"/>
          <w:sz w:val="24"/>
          <w:szCs w:val="24"/>
        </w:rPr>
        <w:t xml:space="preserve"> a ostatné vybavenie potrebné pre svoju činnosť;</w:t>
      </w:r>
    </w:p>
    <w:p w14:paraId="6FAC4F00" w14:textId="77777777" w:rsidR="00007E20" w:rsidRPr="006949BD" w:rsidRDefault="00007E20" w:rsidP="00EA6DCC">
      <w:pPr>
        <w:pStyle w:val="odrka"/>
        <w:spacing w:before="0" w:after="160" w:line="271" w:lineRule="auto"/>
        <w:rPr>
          <w:color w:val="000000" w:themeColor="text1"/>
          <w:sz w:val="24"/>
          <w:szCs w:val="24"/>
        </w:rPr>
      </w:pPr>
      <w:r w:rsidRPr="006949BD">
        <w:rPr>
          <w:color w:val="000000" w:themeColor="text1"/>
          <w:sz w:val="24"/>
          <w:szCs w:val="24"/>
        </w:rPr>
        <w:t xml:space="preserve">zabezpečiť </w:t>
      </w:r>
      <w:proofErr w:type="spellStart"/>
      <w:r w:rsidRPr="006949BD">
        <w:rPr>
          <w:color w:val="000000" w:themeColor="text1"/>
          <w:sz w:val="24"/>
          <w:szCs w:val="24"/>
        </w:rPr>
        <w:t>výzisk</w:t>
      </w:r>
      <w:proofErr w:type="spellEnd"/>
      <w:r w:rsidRPr="006949BD">
        <w:rPr>
          <w:color w:val="000000" w:themeColor="text1"/>
          <w:sz w:val="24"/>
          <w:szCs w:val="24"/>
        </w:rPr>
        <w:t xml:space="preserve"> materiálov a zariadení určených obstarávateľom, odvoz na miesta a ich skládku vo forme určenej obstarávateľom,</w:t>
      </w:r>
    </w:p>
    <w:p w14:paraId="405FB334" w14:textId="77777777" w:rsidR="00007E20" w:rsidRDefault="00007E20" w:rsidP="00EA6DCC">
      <w:pPr>
        <w:pStyle w:val="odrka"/>
        <w:spacing w:before="0" w:after="160" w:line="271" w:lineRule="auto"/>
        <w:rPr>
          <w:color w:val="000000" w:themeColor="text1"/>
          <w:sz w:val="24"/>
          <w:szCs w:val="24"/>
        </w:rPr>
      </w:pPr>
      <w:r w:rsidRPr="006949BD">
        <w:rPr>
          <w:color w:val="000000" w:themeColor="text1"/>
          <w:sz w:val="24"/>
          <w:szCs w:val="24"/>
        </w:rPr>
        <w:t>zabezpečiť prístup k lokalitám na odvoz odpadového materiálu a prístup k zdroju kvalitného násypového materiálu v zmysle zmluvy o dielo.</w:t>
      </w:r>
    </w:p>
    <w:p w14:paraId="3C52F840" w14:textId="68C20605" w:rsidR="00E5528B" w:rsidRPr="006949BD" w:rsidRDefault="006E0777" w:rsidP="00EA6DCC">
      <w:pPr>
        <w:pStyle w:val="odrka"/>
        <w:spacing w:before="0" w:after="160" w:line="271" w:lineRule="auto"/>
        <w:rPr>
          <w:color w:val="000000" w:themeColor="text1"/>
          <w:sz w:val="24"/>
          <w:szCs w:val="24"/>
        </w:rPr>
      </w:pPr>
      <w:r>
        <w:rPr>
          <w:color w:val="000000" w:themeColor="text1"/>
          <w:sz w:val="24"/>
          <w:szCs w:val="24"/>
        </w:rPr>
        <w:t>Zabezpečiť odvoz a likvidáciu odpadov v súlade s platnými právnymi predpismi.</w:t>
      </w:r>
    </w:p>
    <w:p w14:paraId="40148493" w14:textId="77777777" w:rsidR="00007E20" w:rsidRPr="006949BD" w:rsidRDefault="00007E20" w:rsidP="006555D5">
      <w:pPr>
        <w:pStyle w:val="Nadpis2"/>
        <w:rPr>
          <w:b/>
          <w:bCs/>
        </w:rPr>
      </w:pPr>
      <w:bookmarkStart w:id="5" w:name="_Toc86154276"/>
      <w:r w:rsidRPr="006949BD">
        <w:t>Prepojenie s existujúcimi objektmi</w:t>
      </w:r>
      <w:bookmarkEnd w:id="5"/>
    </w:p>
    <w:p w14:paraId="3A4847F3" w14:textId="776331AB" w:rsidR="005F1D1B" w:rsidRPr="006949BD" w:rsidRDefault="4DC159C5" w:rsidP="4D92607B">
      <w:pPr>
        <w:spacing w:line="271" w:lineRule="auto"/>
        <w:rPr>
          <w:rFonts w:cs="Times New Roman"/>
          <w:color w:val="000000" w:themeColor="text1"/>
        </w:rPr>
      </w:pPr>
      <w:r w:rsidRPr="4D92607B">
        <w:rPr>
          <w:rFonts w:cs="Times New Roman"/>
          <w:color w:val="000000" w:themeColor="text1"/>
        </w:rPr>
        <w:t>Tam, kde práce vyžadujú úpravy alebo prepojenie s existujúcimi objektmi, zhotoviteľ zabezpečí, že existujúci objekt sa nenaruší, ak nie je v </w:t>
      </w:r>
      <w:r w:rsidR="78AEED65" w:rsidRPr="4D92607B">
        <w:rPr>
          <w:rFonts w:cs="Times New Roman"/>
          <w:color w:val="000000" w:themeColor="text1"/>
        </w:rPr>
        <w:t xml:space="preserve">DPO </w:t>
      </w:r>
      <w:r w:rsidRPr="4D92607B">
        <w:rPr>
          <w:rFonts w:cs="Times New Roman"/>
          <w:color w:val="000000" w:themeColor="text1"/>
        </w:rPr>
        <w:t xml:space="preserve"> uvedené inak, a bude po prepojení naďalej funkčný a bezpečný, zohľadní všetky očakávané zaťaženia tak, aby nedošlo k porušeniu, praskaniu alebo iným nežiaducim vplyvom. Zhotoviteľ je zodpovedný za všetky potrebné opravy, ktoré môžu byť vyžadované. Všetky pracovné spoje medzi existujúcimi objektmi a dielom musia byť upravené, zaliate proti vnikaniu vody takým spôsobom, aby nenarúšali prechod z jednej časti na dru</w:t>
      </w:r>
      <w:r w:rsidR="00FE0462">
        <w:rPr>
          <w:rFonts w:cs="Times New Roman"/>
          <w:color w:val="000000" w:themeColor="text1"/>
        </w:rPr>
        <w:t xml:space="preserve">hú. </w:t>
      </w:r>
    </w:p>
    <w:sectPr w:rsidR="005F1D1B" w:rsidRPr="006949B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276C7" w14:textId="77777777" w:rsidR="00EA5A66" w:rsidRDefault="00EA5A66" w:rsidP="00EA6DCC">
      <w:pPr>
        <w:spacing w:after="0"/>
      </w:pPr>
      <w:r>
        <w:separator/>
      </w:r>
    </w:p>
  </w:endnote>
  <w:endnote w:type="continuationSeparator" w:id="0">
    <w:p w14:paraId="6069D0F0" w14:textId="77777777" w:rsidR="00EA5A66" w:rsidRDefault="00EA5A66" w:rsidP="00EA6DCC">
      <w:pPr>
        <w:spacing w:after="0"/>
      </w:pPr>
      <w:r>
        <w:continuationSeparator/>
      </w:r>
    </w:p>
  </w:endnote>
  <w:endnote w:type="continuationNotice" w:id="1">
    <w:p w14:paraId="3CDB968F" w14:textId="77777777" w:rsidR="00EA5A66" w:rsidRDefault="00EA5A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E364DF5" w14:paraId="6349B18F" w14:textId="77777777" w:rsidTr="00283D63">
      <w:trPr>
        <w:trHeight w:val="300"/>
      </w:trPr>
      <w:tc>
        <w:tcPr>
          <w:tcW w:w="3020" w:type="dxa"/>
        </w:tcPr>
        <w:p w14:paraId="28ADAB22" w14:textId="5F4F6129" w:rsidR="4E364DF5" w:rsidRDefault="4E364DF5" w:rsidP="001D1C23">
          <w:pPr>
            <w:pStyle w:val="Hlavika"/>
            <w:ind w:left="-115"/>
            <w:jc w:val="left"/>
          </w:pPr>
        </w:p>
      </w:tc>
      <w:tc>
        <w:tcPr>
          <w:tcW w:w="3020" w:type="dxa"/>
        </w:tcPr>
        <w:p w14:paraId="3F1EC69C" w14:textId="36DF934F" w:rsidR="4E364DF5" w:rsidRDefault="4E364DF5" w:rsidP="001D1C23">
          <w:pPr>
            <w:pStyle w:val="Hlavika"/>
            <w:jc w:val="center"/>
          </w:pPr>
        </w:p>
      </w:tc>
      <w:tc>
        <w:tcPr>
          <w:tcW w:w="3020" w:type="dxa"/>
        </w:tcPr>
        <w:p w14:paraId="50AB5B4E" w14:textId="51FFA183" w:rsidR="4E364DF5" w:rsidRDefault="4E364DF5" w:rsidP="001D1C23">
          <w:pPr>
            <w:pStyle w:val="Hlavika"/>
            <w:ind w:right="-115"/>
            <w:jc w:val="right"/>
          </w:pPr>
        </w:p>
      </w:tc>
    </w:tr>
  </w:tbl>
  <w:p w14:paraId="2B5ECE56" w14:textId="3215D592" w:rsidR="4E364DF5" w:rsidRDefault="4E364DF5" w:rsidP="00283D6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15C8A" w14:textId="77777777" w:rsidR="00EA5A66" w:rsidRDefault="00EA5A66" w:rsidP="00EA6DCC">
      <w:pPr>
        <w:spacing w:after="0"/>
      </w:pPr>
      <w:r>
        <w:separator/>
      </w:r>
    </w:p>
  </w:footnote>
  <w:footnote w:type="continuationSeparator" w:id="0">
    <w:p w14:paraId="08B9F1FC" w14:textId="77777777" w:rsidR="00EA5A66" w:rsidRDefault="00EA5A66" w:rsidP="00EA6DCC">
      <w:pPr>
        <w:spacing w:after="0"/>
      </w:pPr>
      <w:r>
        <w:continuationSeparator/>
      </w:r>
    </w:p>
  </w:footnote>
  <w:footnote w:type="continuationNotice" w:id="1">
    <w:p w14:paraId="68969BC2" w14:textId="77777777" w:rsidR="00EA5A66" w:rsidRDefault="00EA5A6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A0FC" w14:textId="77777777" w:rsidR="00EA6DCC" w:rsidRDefault="00EA6DCC" w:rsidP="00EA6DCC">
    <w:pPr>
      <w:pStyle w:val="Hlavika"/>
      <w:jc w:val="center"/>
    </w:pPr>
  </w:p>
  <w:p w14:paraId="59B7BECF" w14:textId="77777777" w:rsidR="00EA6DCC" w:rsidRDefault="00EA6DCC" w:rsidP="00EA6DCC">
    <w:pPr>
      <w:spacing w:line="240" w:lineRule="atLeast"/>
      <w:ind w:left="1418"/>
      <w:jc w:val="center"/>
      <w:rPr>
        <w:rFonts w:cs="Times New Roman"/>
        <w:b/>
        <w:bCs/>
        <w:sz w:val="26"/>
        <w:szCs w:val="26"/>
      </w:rPr>
    </w:pPr>
    <w:r w:rsidRPr="006429C8">
      <w:rPr>
        <w:noProof/>
      </w:rPr>
      <w:drawing>
        <wp:anchor distT="0" distB="0" distL="114300" distR="114300" simplePos="0" relativeHeight="251658240" behindDoc="1" locked="0" layoutInCell="0" allowOverlap="1" wp14:anchorId="7058BD88" wp14:editId="176BF4E2">
          <wp:simplePos x="0" y="0"/>
          <wp:positionH relativeFrom="column">
            <wp:posOffset>-155575</wp:posOffset>
          </wp:positionH>
          <wp:positionV relativeFrom="paragraph">
            <wp:posOffset>-185420</wp:posOffset>
          </wp:positionV>
          <wp:extent cx="687705" cy="586740"/>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7705" cy="586740"/>
                  </a:xfrm>
                  <a:prstGeom prst="rect">
                    <a:avLst/>
                  </a:prstGeom>
                  <a:noFill/>
                </pic:spPr>
              </pic:pic>
            </a:graphicData>
          </a:graphic>
          <wp14:sizeRelH relativeFrom="page">
            <wp14:pctWidth>0</wp14:pctWidth>
          </wp14:sizeRelH>
          <wp14:sizeRelV relativeFrom="page">
            <wp14:pctHeight>0</wp14:pctHeight>
          </wp14:sizeRelV>
        </wp:anchor>
      </w:drawing>
    </w:r>
    <w:r w:rsidRPr="00D97421">
      <w:rPr>
        <w:rFonts w:cs="Times New Roman"/>
        <w:b/>
        <w:bCs/>
        <w:sz w:val="26"/>
        <w:szCs w:val="26"/>
      </w:rPr>
      <w:t xml:space="preserve">HLAVNÉ </w:t>
    </w:r>
    <w:r>
      <w:rPr>
        <w:rFonts w:cs="Times New Roman"/>
        <w:b/>
        <w:bCs/>
        <w:sz w:val="26"/>
        <w:szCs w:val="26"/>
      </w:rPr>
      <w:t xml:space="preserve">MESTO SLOVENSKEJ REPUBLIKY </w:t>
    </w:r>
    <w:r w:rsidRPr="00D97421">
      <w:rPr>
        <w:rFonts w:cs="Times New Roman"/>
        <w:b/>
        <w:bCs/>
        <w:sz w:val="26"/>
        <w:szCs w:val="26"/>
      </w:rPr>
      <w:t>BRATISLAVA</w:t>
    </w:r>
  </w:p>
  <w:p w14:paraId="76838CCF" w14:textId="3F49865F" w:rsidR="00EA6DCC" w:rsidRPr="00EA6DCC" w:rsidRDefault="00EA6DCC" w:rsidP="00EA6DCC">
    <w:pPr>
      <w:tabs>
        <w:tab w:val="left" w:pos="4920"/>
        <w:tab w:val="left" w:pos="6540"/>
      </w:tabs>
      <w:spacing w:line="240" w:lineRule="atLeast"/>
      <w:ind w:left="1560"/>
      <w:jc w:val="center"/>
      <w:rPr>
        <w:rFonts w:cs="Times New Roman"/>
        <w:szCs w:val="24"/>
      </w:rPr>
    </w:pPr>
    <w:r>
      <w:rPr>
        <w:rFonts w:cs="Times New Roman"/>
        <w:szCs w:val="24"/>
      </w:rPr>
      <w:t>Primaciálne nám. 1</w:t>
    </w:r>
    <w:r w:rsidRPr="00325AAE">
      <w:rPr>
        <w:rFonts w:cs="Times New Roman"/>
        <w:szCs w:val="24"/>
      </w:rPr>
      <w:t>, 814 99 Bratislava</w:t>
    </w:r>
  </w:p>
  <w:p w14:paraId="7F09B194" w14:textId="77777777" w:rsidR="00EA6DCC" w:rsidRDefault="00EA6DC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63461"/>
    <w:multiLevelType w:val="hybridMultilevel"/>
    <w:tmpl w:val="71D8C772"/>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54D6FB4"/>
    <w:multiLevelType w:val="multilevel"/>
    <w:tmpl w:val="3D1CB952"/>
    <w:lvl w:ilvl="0">
      <w:start w:val="2"/>
      <w:numFmt w:val="decimal"/>
      <w:lvlText w:val="%1"/>
      <w:lvlJc w:val="left"/>
      <w:pPr>
        <w:tabs>
          <w:tab w:val="num" w:pos="567"/>
        </w:tabs>
        <w:ind w:left="567" w:hanging="567"/>
      </w:pPr>
      <w:rPr>
        <w:b w:val="0"/>
      </w:rPr>
    </w:lvl>
    <w:lvl w:ilvl="1">
      <w:start w:val="1"/>
      <w:numFmt w:val="decimal"/>
      <w:pStyle w:val="Nadpis3"/>
      <w:lvlText w:val="%1.%2"/>
      <w:lvlJc w:val="left"/>
      <w:pPr>
        <w:tabs>
          <w:tab w:val="num" w:pos="567"/>
        </w:tabs>
        <w:ind w:left="567" w:hanging="567"/>
      </w:p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 w15:restartNumberingAfterBreak="0">
    <w:nsid w:val="1B0C52C5"/>
    <w:multiLevelType w:val="hybridMultilevel"/>
    <w:tmpl w:val="21A8B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C97770"/>
    <w:multiLevelType w:val="hybridMultilevel"/>
    <w:tmpl w:val="9306F234"/>
    <w:lvl w:ilvl="0" w:tplc="9EC8DCAC">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4E87F97"/>
    <w:multiLevelType w:val="multilevel"/>
    <w:tmpl w:val="16B205E2"/>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58F6D07"/>
    <w:multiLevelType w:val="hybridMultilevel"/>
    <w:tmpl w:val="EA12751E"/>
    <w:lvl w:ilvl="0" w:tplc="5E6E032C">
      <w:start w:val="1"/>
      <w:numFmt w:val="decimal"/>
      <w:lvlText w:val="%1."/>
      <w:lvlJc w:val="left"/>
      <w:pPr>
        <w:ind w:left="720" w:hanging="360"/>
      </w:pPr>
    </w:lvl>
    <w:lvl w:ilvl="1" w:tplc="14729982">
      <w:start w:val="1"/>
      <w:numFmt w:val="lowerLetter"/>
      <w:lvlText w:val="%2."/>
      <w:lvlJc w:val="left"/>
      <w:pPr>
        <w:ind w:left="1440" w:hanging="360"/>
      </w:pPr>
    </w:lvl>
    <w:lvl w:ilvl="2" w:tplc="9EE2ECB4">
      <w:start w:val="1"/>
      <w:numFmt w:val="lowerRoman"/>
      <w:lvlText w:val="%3."/>
      <w:lvlJc w:val="right"/>
      <w:pPr>
        <w:ind w:left="2160" w:hanging="180"/>
      </w:pPr>
    </w:lvl>
    <w:lvl w:ilvl="3" w:tplc="6D5AA26C">
      <w:start w:val="1"/>
      <w:numFmt w:val="decimal"/>
      <w:lvlText w:val="%4."/>
      <w:lvlJc w:val="left"/>
      <w:pPr>
        <w:ind w:left="2880" w:hanging="360"/>
      </w:pPr>
    </w:lvl>
    <w:lvl w:ilvl="4" w:tplc="85EE9FEE">
      <w:start w:val="1"/>
      <w:numFmt w:val="lowerLetter"/>
      <w:lvlText w:val="%5."/>
      <w:lvlJc w:val="left"/>
      <w:pPr>
        <w:ind w:left="3600" w:hanging="360"/>
      </w:pPr>
    </w:lvl>
    <w:lvl w:ilvl="5" w:tplc="E97868CA">
      <w:start w:val="1"/>
      <w:numFmt w:val="lowerRoman"/>
      <w:lvlText w:val="%6."/>
      <w:lvlJc w:val="right"/>
      <w:pPr>
        <w:ind w:left="4320" w:hanging="180"/>
      </w:pPr>
    </w:lvl>
    <w:lvl w:ilvl="6" w:tplc="7CA8B920">
      <w:start w:val="1"/>
      <w:numFmt w:val="decimal"/>
      <w:lvlText w:val="%7."/>
      <w:lvlJc w:val="left"/>
      <w:pPr>
        <w:ind w:left="5040" w:hanging="360"/>
      </w:pPr>
    </w:lvl>
    <w:lvl w:ilvl="7" w:tplc="9F68ED56">
      <w:start w:val="1"/>
      <w:numFmt w:val="lowerLetter"/>
      <w:lvlText w:val="%8."/>
      <w:lvlJc w:val="left"/>
      <w:pPr>
        <w:ind w:left="5760" w:hanging="360"/>
      </w:pPr>
    </w:lvl>
    <w:lvl w:ilvl="8" w:tplc="C25030CA">
      <w:start w:val="1"/>
      <w:numFmt w:val="lowerRoman"/>
      <w:lvlText w:val="%9."/>
      <w:lvlJc w:val="right"/>
      <w:pPr>
        <w:ind w:left="6480" w:hanging="180"/>
      </w:pPr>
    </w:lvl>
  </w:abstractNum>
  <w:abstractNum w:abstractNumId="7" w15:restartNumberingAfterBreak="0">
    <w:nsid w:val="59AE29ED"/>
    <w:multiLevelType w:val="hybridMultilevel"/>
    <w:tmpl w:val="B2702170"/>
    <w:lvl w:ilvl="0" w:tplc="24D8C6BA">
      <w:numFmt w:val="bullet"/>
      <w:lvlText w:val="-"/>
      <w:lvlJc w:val="left"/>
      <w:pPr>
        <w:ind w:left="360" w:hanging="360"/>
      </w:pPr>
      <w:rPr>
        <w:rFonts w:ascii="Times New Roman" w:eastAsia="Times New Roman" w:hAnsi="Times New Roman" w:hint="default"/>
      </w:rPr>
    </w:lvl>
    <w:lvl w:ilvl="1" w:tplc="041B0001">
      <w:start w:val="1"/>
      <w:numFmt w:val="bullet"/>
      <w:lvlText w:val=""/>
      <w:lvlJc w:val="left"/>
      <w:pPr>
        <w:tabs>
          <w:tab w:val="num" w:pos="1080"/>
        </w:tabs>
        <w:ind w:left="1080" w:hanging="360"/>
      </w:pPr>
      <w:rPr>
        <w:rFonts w:ascii="Symbol" w:hAnsi="Symbol" w:hint="default"/>
      </w:rPr>
    </w:lvl>
    <w:lvl w:ilvl="2" w:tplc="041B0005">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5D32CAC6"/>
    <w:multiLevelType w:val="hybridMultilevel"/>
    <w:tmpl w:val="07B2AE04"/>
    <w:lvl w:ilvl="0" w:tplc="7E5ACA1C">
      <w:start w:val="1"/>
      <w:numFmt w:val="decimal"/>
      <w:lvlText w:val="%1."/>
      <w:lvlJc w:val="left"/>
      <w:pPr>
        <w:ind w:left="720" w:hanging="360"/>
      </w:pPr>
    </w:lvl>
    <w:lvl w:ilvl="1" w:tplc="091CD6B2">
      <w:start w:val="1"/>
      <w:numFmt w:val="lowerLetter"/>
      <w:lvlText w:val="%2."/>
      <w:lvlJc w:val="left"/>
      <w:pPr>
        <w:ind w:left="1440" w:hanging="360"/>
      </w:pPr>
    </w:lvl>
    <w:lvl w:ilvl="2" w:tplc="1D7A471C">
      <w:start w:val="1"/>
      <w:numFmt w:val="lowerRoman"/>
      <w:lvlText w:val="%3."/>
      <w:lvlJc w:val="right"/>
      <w:pPr>
        <w:ind w:left="2160" w:hanging="180"/>
      </w:pPr>
    </w:lvl>
    <w:lvl w:ilvl="3" w:tplc="7F5E9C4C">
      <w:start w:val="1"/>
      <w:numFmt w:val="decimal"/>
      <w:lvlText w:val="%4."/>
      <w:lvlJc w:val="left"/>
      <w:pPr>
        <w:ind w:left="2880" w:hanging="360"/>
      </w:pPr>
    </w:lvl>
    <w:lvl w:ilvl="4" w:tplc="94BA4C76">
      <w:start w:val="1"/>
      <w:numFmt w:val="lowerLetter"/>
      <w:lvlText w:val="%5."/>
      <w:lvlJc w:val="left"/>
      <w:pPr>
        <w:ind w:left="3600" w:hanging="360"/>
      </w:pPr>
    </w:lvl>
    <w:lvl w:ilvl="5" w:tplc="B5D2B27E">
      <w:start w:val="1"/>
      <w:numFmt w:val="lowerRoman"/>
      <w:lvlText w:val="%6."/>
      <w:lvlJc w:val="right"/>
      <w:pPr>
        <w:ind w:left="4320" w:hanging="180"/>
      </w:pPr>
    </w:lvl>
    <w:lvl w:ilvl="6" w:tplc="049E93EC">
      <w:start w:val="1"/>
      <w:numFmt w:val="decimal"/>
      <w:lvlText w:val="%7."/>
      <w:lvlJc w:val="left"/>
      <w:pPr>
        <w:ind w:left="5040" w:hanging="360"/>
      </w:pPr>
    </w:lvl>
    <w:lvl w:ilvl="7" w:tplc="43C2F5D8">
      <w:start w:val="1"/>
      <w:numFmt w:val="lowerLetter"/>
      <w:lvlText w:val="%8."/>
      <w:lvlJc w:val="left"/>
      <w:pPr>
        <w:ind w:left="5760" w:hanging="360"/>
      </w:pPr>
    </w:lvl>
    <w:lvl w:ilvl="8" w:tplc="2AECE43E">
      <w:start w:val="1"/>
      <w:numFmt w:val="lowerRoman"/>
      <w:lvlText w:val="%9."/>
      <w:lvlJc w:val="right"/>
      <w:pPr>
        <w:ind w:left="6480" w:hanging="180"/>
      </w:pPr>
    </w:lvl>
  </w:abstractNum>
  <w:abstractNum w:abstractNumId="9" w15:restartNumberingAfterBreak="0">
    <w:nsid w:val="6A3247A4"/>
    <w:multiLevelType w:val="hybridMultilevel"/>
    <w:tmpl w:val="481E003A"/>
    <w:lvl w:ilvl="0" w:tplc="F6D4D338">
      <w:numFmt w:val="bullet"/>
      <w:lvlText w:val="-"/>
      <w:lvlJc w:val="left"/>
      <w:pPr>
        <w:tabs>
          <w:tab w:val="num" w:pos="720"/>
        </w:tabs>
        <w:ind w:left="720" w:hanging="360"/>
      </w:pPr>
      <w:rPr>
        <w:rFonts w:ascii="Arial" w:eastAsia="Times New Roman" w:hAnsi="Ari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E96594"/>
    <w:multiLevelType w:val="multilevel"/>
    <w:tmpl w:val="FB72DADC"/>
    <w:lvl w:ilvl="0">
      <w:start w:val="2"/>
      <w:numFmt w:val="decimal"/>
      <w:lvlText w:val="%1"/>
      <w:lvlJc w:val="left"/>
      <w:pPr>
        <w:tabs>
          <w:tab w:val="num" w:pos="567"/>
        </w:tabs>
        <w:ind w:left="567" w:hanging="567"/>
      </w:pPr>
      <w:rPr>
        <w:b w:val="0"/>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6DC15EC1"/>
    <w:multiLevelType w:val="multilevel"/>
    <w:tmpl w:val="A5F055F8"/>
    <w:lvl w:ilvl="0">
      <w:start w:val="1"/>
      <w:numFmt w:val="decimal"/>
      <w:pStyle w:val="Nadpis2"/>
      <w:lvlText w:val="%1."/>
      <w:lvlJc w:val="left"/>
      <w:pPr>
        <w:ind w:left="360" w:hanging="360"/>
      </w:pPr>
      <w:rPr>
        <w:rFonts w:ascii="Times New Roman" w:hAnsi="Times New Roman" w:cs="Times New Roman"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F43262D"/>
    <w:multiLevelType w:val="multilevel"/>
    <w:tmpl w:val="7640F8BA"/>
    <w:lvl w:ilvl="0">
      <w:start w:val="1"/>
      <w:numFmt w:val="decimal"/>
      <w:lvlText w:val="%1."/>
      <w:lvlJc w:val="left"/>
      <w:pPr>
        <w:ind w:left="360" w:hanging="360"/>
      </w:pPr>
      <w:rPr>
        <w:rFonts w:asciiTheme="majorHAnsi" w:eastAsiaTheme="majorEastAsia" w:hAnsiTheme="majorHAnsi" w:cs="Times New Roman"/>
      </w:rPr>
    </w:lvl>
    <w:lvl w:ilvl="1">
      <w:start w:val="1"/>
      <w:numFmt w:val="decimal"/>
      <w:lvlText w:val="%1.%2."/>
      <w:lvlJc w:val="left"/>
      <w:pPr>
        <w:ind w:left="432" w:hanging="43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04A11D6"/>
    <w:multiLevelType w:val="hybridMultilevel"/>
    <w:tmpl w:val="5C4A1A08"/>
    <w:lvl w:ilvl="0" w:tplc="10B419AA">
      <w:start w:val="1"/>
      <w:numFmt w:val="decimal"/>
      <w:lvlText w:val="%1."/>
      <w:lvlJc w:val="left"/>
      <w:pPr>
        <w:ind w:left="720" w:hanging="360"/>
      </w:pPr>
    </w:lvl>
    <w:lvl w:ilvl="1" w:tplc="CF14CBFC">
      <w:start w:val="1"/>
      <w:numFmt w:val="lowerLetter"/>
      <w:lvlText w:val="%2."/>
      <w:lvlJc w:val="left"/>
      <w:pPr>
        <w:ind w:left="1440" w:hanging="360"/>
      </w:pPr>
    </w:lvl>
    <w:lvl w:ilvl="2" w:tplc="23AAA366">
      <w:start w:val="1"/>
      <w:numFmt w:val="lowerRoman"/>
      <w:lvlText w:val="%3."/>
      <w:lvlJc w:val="right"/>
      <w:pPr>
        <w:ind w:left="2160" w:hanging="180"/>
      </w:pPr>
    </w:lvl>
    <w:lvl w:ilvl="3" w:tplc="FE6C318C">
      <w:start w:val="1"/>
      <w:numFmt w:val="decimal"/>
      <w:lvlText w:val="%4."/>
      <w:lvlJc w:val="left"/>
      <w:pPr>
        <w:ind w:left="2880" w:hanging="360"/>
      </w:pPr>
    </w:lvl>
    <w:lvl w:ilvl="4" w:tplc="12104F24">
      <w:start w:val="1"/>
      <w:numFmt w:val="lowerLetter"/>
      <w:lvlText w:val="%5."/>
      <w:lvlJc w:val="left"/>
      <w:pPr>
        <w:ind w:left="3600" w:hanging="360"/>
      </w:pPr>
    </w:lvl>
    <w:lvl w:ilvl="5" w:tplc="70A86A32">
      <w:start w:val="1"/>
      <w:numFmt w:val="lowerRoman"/>
      <w:lvlText w:val="%6."/>
      <w:lvlJc w:val="right"/>
      <w:pPr>
        <w:ind w:left="4320" w:hanging="180"/>
      </w:pPr>
    </w:lvl>
    <w:lvl w:ilvl="6" w:tplc="9CD4EF22">
      <w:start w:val="1"/>
      <w:numFmt w:val="decimal"/>
      <w:lvlText w:val="%7."/>
      <w:lvlJc w:val="left"/>
      <w:pPr>
        <w:ind w:left="5040" w:hanging="360"/>
      </w:pPr>
    </w:lvl>
    <w:lvl w:ilvl="7" w:tplc="8B082C20">
      <w:start w:val="1"/>
      <w:numFmt w:val="lowerLetter"/>
      <w:lvlText w:val="%8."/>
      <w:lvlJc w:val="left"/>
      <w:pPr>
        <w:ind w:left="5760" w:hanging="360"/>
      </w:pPr>
    </w:lvl>
    <w:lvl w:ilvl="8" w:tplc="48EA9308">
      <w:start w:val="1"/>
      <w:numFmt w:val="lowerRoman"/>
      <w:lvlText w:val="%9."/>
      <w:lvlJc w:val="right"/>
      <w:pPr>
        <w:ind w:left="6480" w:hanging="180"/>
      </w:pPr>
    </w:lvl>
  </w:abstractNum>
  <w:num w:numId="1" w16cid:durableId="971640492">
    <w:abstractNumId w:val="6"/>
  </w:num>
  <w:num w:numId="2" w16cid:durableId="2009861862">
    <w:abstractNumId w:val="8"/>
  </w:num>
  <w:num w:numId="3" w16cid:durableId="1909728210">
    <w:abstractNumId w:val="13"/>
  </w:num>
  <w:num w:numId="4" w16cid:durableId="19429267">
    <w:abstractNumId w:val="5"/>
  </w:num>
  <w:num w:numId="5" w16cid:durableId="1417942041">
    <w:abstractNumId w:val="7"/>
  </w:num>
  <w:num w:numId="6" w16cid:durableId="1713455009">
    <w:abstractNumId w:val="10"/>
  </w:num>
  <w:num w:numId="7" w16cid:durableId="1021666519">
    <w:abstractNumId w:val="9"/>
  </w:num>
  <w:num w:numId="8" w16cid:durableId="1700816395">
    <w:abstractNumId w:val="2"/>
  </w:num>
  <w:num w:numId="9" w16cid:durableId="139469099">
    <w:abstractNumId w:val="0"/>
  </w:num>
  <w:num w:numId="10" w16cid:durableId="1134445286">
    <w:abstractNumId w:val="4"/>
  </w:num>
  <w:num w:numId="11" w16cid:durableId="1391876969">
    <w:abstractNumId w:val="12"/>
  </w:num>
  <w:num w:numId="12" w16cid:durableId="46229429">
    <w:abstractNumId w:val="5"/>
  </w:num>
  <w:num w:numId="13" w16cid:durableId="1498767239">
    <w:abstractNumId w:val="1"/>
  </w:num>
  <w:num w:numId="14" w16cid:durableId="405496392">
    <w:abstractNumId w:val="3"/>
  </w:num>
  <w:num w:numId="15" w16cid:durableId="2100515567">
    <w:abstractNumId w:val="11"/>
  </w:num>
  <w:num w:numId="16" w16cid:durableId="120149466">
    <w:abstractNumId w:val="1"/>
  </w:num>
  <w:num w:numId="17" w16cid:durableId="1676491093">
    <w:abstractNumId w:val="1"/>
  </w:num>
  <w:num w:numId="18" w16cid:durableId="101731681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555856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E20"/>
    <w:rsid w:val="00007E20"/>
    <w:rsid w:val="00012790"/>
    <w:rsid w:val="00025A26"/>
    <w:rsid w:val="00041A29"/>
    <w:rsid w:val="0004545F"/>
    <w:rsid w:val="00046219"/>
    <w:rsid w:val="00067567"/>
    <w:rsid w:val="00077DAC"/>
    <w:rsid w:val="0008143E"/>
    <w:rsid w:val="00085230"/>
    <w:rsid w:val="000D02C1"/>
    <w:rsid w:val="000E233D"/>
    <w:rsid w:val="000E77F5"/>
    <w:rsid w:val="000F6580"/>
    <w:rsid w:val="001058DF"/>
    <w:rsid w:val="001251EC"/>
    <w:rsid w:val="0012632E"/>
    <w:rsid w:val="00130618"/>
    <w:rsid w:val="00131704"/>
    <w:rsid w:val="00143204"/>
    <w:rsid w:val="00150434"/>
    <w:rsid w:val="00152BFE"/>
    <w:rsid w:val="0015337D"/>
    <w:rsid w:val="00161761"/>
    <w:rsid w:val="00165212"/>
    <w:rsid w:val="00183562"/>
    <w:rsid w:val="001942F1"/>
    <w:rsid w:val="0019578C"/>
    <w:rsid w:val="00197ABC"/>
    <w:rsid w:val="001B7C05"/>
    <w:rsid w:val="001C40A4"/>
    <w:rsid w:val="001D1C23"/>
    <w:rsid w:val="001E5AA8"/>
    <w:rsid w:val="001F2237"/>
    <w:rsid w:val="00202B77"/>
    <w:rsid w:val="00203F32"/>
    <w:rsid w:val="002071EA"/>
    <w:rsid w:val="00212B0F"/>
    <w:rsid w:val="0022218E"/>
    <w:rsid w:val="00227572"/>
    <w:rsid w:val="002458E0"/>
    <w:rsid w:val="00246251"/>
    <w:rsid w:val="00283D63"/>
    <w:rsid w:val="0028593E"/>
    <w:rsid w:val="00285CCA"/>
    <w:rsid w:val="002B2A50"/>
    <w:rsid w:val="002B4803"/>
    <w:rsid w:val="002D51BE"/>
    <w:rsid w:val="002F3723"/>
    <w:rsid w:val="002F4379"/>
    <w:rsid w:val="003062FE"/>
    <w:rsid w:val="003256AD"/>
    <w:rsid w:val="003717DB"/>
    <w:rsid w:val="00390442"/>
    <w:rsid w:val="003B3D5F"/>
    <w:rsid w:val="003B5048"/>
    <w:rsid w:val="003C5D29"/>
    <w:rsid w:val="003C73A5"/>
    <w:rsid w:val="004102D5"/>
    <w:rsid w:val="00422836"/>
    <w:rsid w:val="00443D7C"/>
    <w:rsid w:val="0044707F"/>
    <w:rsid w:val="00462FF2"/>
    <w:rsid w:val="00483682"/>
    <w:rsid w:val="00493DA2"/>
    <w:rsid w:val="004B0883"/>
    <w:rsid w:val="004B608D"/>
    <w:rsid w:val="004B79EC"/>
    <w:rsid w:val="004C4F78"/>
    <w:rsid w:val="004C6652"/>
    <w:rsid w:val="004D4688"/>
    <w:rsid w:val="004E0F9A"/>
    <w:rsid w:val="004E7DB6"/>
    <w:rsid w:val="005153DA"/>
    <w:rsid w:val="00537DC3"/>
    <w:rsid w:val="005436F3"/>
    <w:rsid w:val="0055618D"/>
    <w:rsid w:val="00564291"/>
    <w:rsid w:val="005658FB"/>
    <w:rsid w:val="00577EE6"/>
    <w:rsid w:val="00581E6E"/>
    <w:rsid w:val="0058226C"/>
    <w:rsid w:val="005A24BD"/>
    <w:rsid w:val="005A77E9"/>
    <w:rsid w:val="005B78E5"/>
    <w:rsid w:val="005C3360"/>
    <w:rsid w:val="005C7266"/>
    <w:rsid w:val="005F0F06"/>
    <w:rsid w:val="005F1D1B"/>
    <w:rsid w:val="005F2E8F"/>
    <w:rsid w:val="005F4ABD"/>
    <w:rsid w:val="00600A7F"/>
    <w:rsid w:val="00607F11"/>
    <w:rsid w:val="00626786"/>
    <w:rsid w:val="00647831"/>
    <w:rsid w:val="006555D5"/>
    <w:rsid w:val="00657D45"/>
    <w:rsid w:val="00663D96"/>
    <w:rsid w:val="00663F4E"/>
    <w:rsid w:val="00671427"/>
    <w:rsid w:val="006741B6"/>
    <w:rsid w:val="00681ECE"/>
    <w:rsid w:val="00683C8C"/>
    <w:rsid w:val="006861D7"/>
    <w:rsid w:val="006949BD"/>
    <w:rsid w:val="006A04FA"/>
    <w:rsid w:val="006A2EF8"/>
    <w:rsid w:val="006B0295"/>
    <w:rsid w:val="006B199C"/>
    <w:rsid w:val="006C6596"/>
    <w:rsid w:val="006D3E43"/>
    <w:rsid w:val="006E0777"/>
    <w:rsid w:val="00710EFF"/>
    <w:rsid w:val="00726CDD"/>
    <w:rsid w:val="00726F4A"/>
    <w:rsid w:val="00731EB0"/>
    <w:rsid w:val="007325CE"/>
    <w:rsid w:val="00733699"/>
    <w:rsid w:val="00743C82"/>
    <w:rsid w:val="00750239"/>
    <w:rsid w:val="00765ED0"/>
    <w:rsid w:val="007905A2"/>
    <w:rsid w:val="00797F4F"/>
    <w:rsid w:val="007B170E"/>
    <w:rsid w:val="007D3D68"/>
    <w:rsid w:val="007D53A5"/>
    <w:rsid w:val="007D7604"/>
    <w:rsid w:val="007E2AE5"/>
    <w:rsid w:val="007F4D98"/>
    <w:rsid w:val="00801A97"/>
    <w:rsid w:val="00805787"/>
    <w:rsid w:val="008239E9"/>
    <w:rsid w:val="0084578F"/>
    <w:rsid w:val="0087074D"/>
    <w:rsid w:val="00872533"/>
    <w:rsid w:val="00874EEA"/>
    <w:rsid w:val="008A3F0E"/>
    <w:rsid w:val="008D0147"/>
    <w:rsid w:val="008D024A"/>
    <w:rsid w:val="008D40CC"/>
    <w:rsid w:val="008D62DC"/>
    <w:rsid w:val="008E29AB"/>
    <w:rsid w:val="008E4778"/>
    <w:rsid w:val="008E6849"/>
    <w:rsid w:val="008F0D4A"/>
    <w:rsid w:val="00914F43"/>
    <w:rsid w:val="00927FCA"/>
    <w:rsid w:val="009347E4"/>
    <w:rsid w:val="009348C6"/>
    <w:rsid w:val="00955EAC"/>
    <w:rsid w:val="009576EB"/>
    <w:rsid w:val="009612C8"/>
    <w:rsid w:val="00970F3A"/>
    <w:rsid w:val="009758CD"/>
    <w:rsid w:val="009867E7"/>
    <w:rsid w:val="00990750"/>
    <w:rsid w:val="009922C3"/>
    <w:rsid w:val="009926CC"/>
    <w:rsid w:val="00995EBA"/>
    <w:rsid w:val="009A0A4D"/>
    <w:rsid w:val="009A24E9"/>
    <w:rsid w:val="009C5F69"/>
    <w:rsid w:val="009E0F07"/>
    <w:rsid w:val="009E7E08"/>
    <w:rsid w:val="009F706A"/>
    <w:rsid w:val="00A043EA"/>
    <w:rsid w:val="00A50E19"/>
    <w:rsid w:val="00A53F4A"/>
    <w:rsid w:val="00A61A60"/>
    <w:rsid w:val="00A6385C"/>
    <w:rsid w:val="00A73408"/>
    <w:rsid w:val="00A7376A"/>
    <w:rsid w:val="00A8179A"/>
    <w:rsid w:val="00A9674C"/>
    <w:rsid w:val="00AC5FF3"/>
    <w:rsid w:val="00B10E3A"/>
    <w:rsid w:val="00B20FDF"/>
    <w:rsid w:val="00B246F3"/>
    <w:rsid w:val="00B264E1"/>
    <w:rsid w:val="00B9057B"/>
    <w:rsid w:val="00B93AE8"/>
    <w:rsid w:val="00BA286F"/>
    <w:rsid w:val="00BA7029"/>
    <w:rsid w:val="00BD76BC"/>
    <w:rsid w:val="00BE6BAE"/>
    <w:rsid w:val="00BF7949"/>
    <w:rsid w:val="00C0225D"/>
    <w:rsid w:val="00C07C75"/>
    <w:rsid w:val="00C35F4E"/>
    <w:rsid w:val="00C3691D"/>
    <w:rsid w:val="00C45A9A"/>
    <w:rsid w:val="00C60A09"/>
    <w:rsid w:val="00C85BE3"/>
    <w:rsid w:val="00C939EF"/>
    <w:rsid w:val="00CA0B6F"/>
    <w:rsid w:val="00CA12AB"/>
    <w:rsid w:val="00CA3B56"/>
    <w:rsid w:val="00CB1A57"/>
    <w:rsid w:val="00CC7AB5"/>
    <w:rsid w:val="00CE1D12"/>
    <w:rsid w:val="00CEEFCA"/>
    <w:rsid w:val="00D04FB2"/>
    <w:rsid w:val="00D15A25"/>
    <w:rsid w:val="00D16353"/>
    <w:rsid w:val="00D52808"/>
    <w:rsid w:val="00D572FE"/>
    <w:rsid w:val="00D60DE0"/>
    <w:rsid w:val="00D77C6C"/>
    <w:rsid w:val="00D84C3C"/>
    <w:rsid w:val="00D941C1"/>
    <w:rsid w:val="00DA1055"/>
    <w:rsid w:val="00DC5AF3"/>
    <w:rsid w:val="00DE5312"/>
    <w:rsid w:val="00DF1762"/>
    <w:rsid w:val="00DF53C3"/>
    <w:rsid w:val="00E12C2B"/>
    <w:rsid w:val="00E173C8"/>
    <w:rsid w:val="00E402E4"/>
    <w:rsid w:val="00E54349"/>
    <w:rsid w:val="00E5528B"/>
    <w:rsid w:val="00E70D29"/>
    <w:rsid w:val="00E85730"/>
    <w:rsid w:val="00E865C2"/>
    <w:rsid w:val="00E87F17"/>
    <w:rsid w:val="00E93119"/>
    <w:rsid w:val="00EA1DA0"/>
    <w:rsid w:val="00EA5A66"/>
    <w:rsid w:val="00EA6D4B"/>
    <w:rsid w:val="00EA6DCC"/>
    <w:rsid w:val="00EB3884"/>
    <w:rsid w:val="00EF042D"/>
    <w:rsid w:val="00EF0B2D"/>
    <w:rsid w:val="00EF4E4D"/>
    <w:rsid w:val="00F04BFD"/>
    <w:rsid w:val="00F10462"/>
    <w:rsid w:val="00F11914"/>
    <w:rsid w:val="00F27F4F"/>
    <w:rsid w:val="00F3437C"/>
    <w:rsid w:val="00F45655"/>
    <w:rsid w:val="00F65B6B"/>
    <w:rsid w:val="00F83A45"/>
    <w:rsid w:val="00F93B6E"/>
    <w:rsid w:val="00FC0B13"/>
    <w:rsid w:val="00FC5FD9"/>
    <w:rsid w:val="00FC6AD6"/>
    <w:rsid w:val="00FC7A56"/>
    <w:rsid w:val="00FE0462"/>
    <w:rsid w:val="00FE1AD1"/>
    <w:rsid w:val="00FE64FB"/>
    <w:rsid w:val="0135B2FC"/>
    <w:rsid w:val="0142BA93"/>
    <w:rsid w:val="01E5FDBD"/>
    <w:rsid w:val="025C2ED2"/>
    <w:rsid w:val="0431C0FC"/>
    <w:rsid w:val="04CE01E0"/>
    <w:rsid w:val="063FB64F"/>
    <w:rsid w:val="06E64AF7"/>
    <w:rsid w:val="06EE64EB"/>
    <w:rsid w:val="07ADC106"/>
    <w:rsid w:val="08BDFFE0"/>
    <w:rsid w:val="094B3159"/>
    <w:rsid w:val="0A2E5E02"/>
    <w:rsid w:val="0AE8D397"/>
    <w:rsid w:val="0C4A46E7"/>
    <w:rsid w:val="0D057429"/>
    <w:rsid w:val="0D1EC062"/>
    <w:rsid w:val="0DB071C8"/>
    <w:rsid w:val="0E2B16A3"/>
    <w:rsid w:val="1061686F"/>
    <w:rsid w:val="10897AFD"/>
    <w:rsid w:val="116DDC5B"/>
    <w:rsid w:val="122A5496"/>
    <w:rsid w:val="126D88BA"/>
    <w:rsid w:val="12A50299"/>
    <w:rsid w:val="13452C02"/>
    <w:rsid w:val="1363E313"/>
    <w:rsid w:val="13DD3D78"/>
    <w:rsid w:val="14D7E163"/>
    <w:rsid w:val="1514CF1A"/>
    <w:rsid w:val="1518F8BE"/>
    <w:rsid w:val="16CF25D8"/>
    <w:rsid w:val="17AF2938"/>
    <w:rsid w:val="18245CCF"/>
    <w:rsid w:val="193E0D2A"/>
    <w:rsid w:val="19489724"/>
    <w:rsid w:val="1A1DBDB9"/>
    <w:rsid w:val="1A77A5CF"/>
    <w:rsid w:val="1AB6BEE5"/>
    <w:rsid w:val="1ABEB3F6"/>
    <w:rsid w:val="1AF9325E"/>
    <w:rsid w:val="1BA63AD2"/>
    <w:rsid w:val="1BDFB4B2"/>
    <w:rsid w:val="1C5312D3"/>
    <w:rsid w:val="1C6AB491"/>
    <w:rsid w:val="1C712602"/>
    <w:rsid w:val="1CD3F20A"/>
    <w:rsid w:val="1CF11E88"/>
    <w:rsid w:val="1D3A9EEA"/>
    <w:rsid w:val="1D3EFA13"/>
    <w:rsid w:val="1D4FBFCE"/>
    <w:rsid w:val="1DAAED1F"/>
    <w:rsid w:val="1E611E30"/>
    <w:rsid w:val="1E6DC0FC"/>
    <w:rsid w:val="1EDC112B"/>
    <w:rsid w:val="1F35B49C"/>
    <w:rsid w:val="1F5C0B3D"/>
    <w:rsid w:val="1F76AE20"/>
    <w:rsid w:val="1FCAD037"/>
    <w:rsid w:val="20631846"/>
    <w:rsid w:val="2066A484"/>
    <w:rsid w:val="20AF8CAD"/>
    <w:rsid w:val="20DC2597"/>
    <w:rsid w:val="20E7FA79"/>
    <w:rsid w:val="21341689"/>
    <w:rsid w:val="215C4842"/>
    <w:rsid w:val="21BE33FE"/>
    <w:rsid w:val="22806F9D"/>
    <w:rsid w:val="22DBF2A6"/>
    <w:rsid w:val="2426CB70"/>
    <w:rsid w:val="255375FF"/>
    <w:rsid w:val="25D21F22"/>
    <w:rsid w:val="261D96D3"/>
    <w:rsid w:val="285926E8"/>
    <w:rsid w:val="28D2C34E"/>
    <w:rsid w:val="293D27C8"/>
    <w:rsid w:val="29AE3A97"/>
    <w:rsid w:val="2A34AA4B"/>
    <w:rsid w:val="2A3CB0C6"/>
    <w:rsid w:val="2A527208"/>
    <w:rsid w:val="2A5839EA"/>
    <w:rsid w:val="2B0ECAF7"/>
    <w:rsid w:val="2B418E5E"/>
    <w:rsid w:val="2C40C011"/>
    <w:rsid w:val="2C79BCC4"/>
    <w:rsid w:val="2C92AA65"/>
    <w:rsid w:val="2CEB2135"/>
    <w:rsid w:val="2D4CC497"/>
    <w:rsid w:val="2DDD3003"/>
    <w:rsid w:val="2E7C300E"/>
    <w:rsid w:val="2FB008A0"/>
    <w:rsid w:val="31071211"/>
    <w:rsid w:val="3172A449"/>
    <w:rsid w:val="32865BCF"/>
    <w:rsid w:val="330A5FFF"/>
    <w:rsid w:val="33D716D5"/>
    <w:rsid w:val="34A8C04C"/>
    <w:rsid w:val="355B94C9"/>
    <w:rsid w:val="356A0711"/>
    <w:rsid w:val="35B0C452"/>
    <w:rsid w:val="35DC0000"/>
    <w:rsid w:val="35DDE18D"/>
    <w:rsid w:val="360FF012"/>
    <w:rsid w:val="37C9A5A8"/>
    <w:rsid w:val="3A5D5B0C"/>
    <w:rsid w:val="3A8577FB"/>
    <w:rsid w:val="3A9CE4A4"/>
    <w:rsid w:val="3CB24E4B"/>
    <w:rsid w:val="3D33C3AD"/>
    <w:rsid w:val="3D967F92"/>
    <w:rsid w:val="3DC41A50"/>
    <w:rsid w:val="3E4014E1"/>
    <w:rsid w:val="3ED1DFA4"/>
    <w:rsid w:val="3F038487"/>
    <w:rsid w:val="3F0ACE40"/>
    <w:rsid w:val="3FE19205"/>
    <w:rsid w:val="3FFA93EE"/>
    <w:rsid w:val="4154E88D"/>
    <w:rsid w:val="415E70CB"/>
    <w:rsid w:val="417DDC8A"/>
    <w:rsid w:val="42B08418"/>
    <w:rsid w:val="42B5F07A"/>
    <w:rsid w:val="433F61AC"/>
    <w:rsid w:val="43FA25C9"/>
    <w:rsid w:val="4427B6F3"/>
    <w:rsid w:val="4456F2C1"/>
    <w:rsid w:val="45450EEA"/>
    <w:rsid w:val="4611CA33"/>
    <w:rsid w:val="46C4A2F4"/>
    <w:rsid w:val="4794FA41"/>
    <w:rsid w:val="47B0E296"/>
    <w:rsid w:val="47C27F60"/>
    <w:rsid w:val="47D4213F"/>
    <w:rsid w:val="48EF9001"/>
    <w:rsid w:val="4BA6CA7C"/>
    <w:rsid w:val="4D92607B"/>
    <w:rsid w:val="4DC159C5"/>
    <w:rsid w:val="4E364DF5"/>
    <w:rsid w:val="4F57000D"/>
    <w:rsid w:val="4F5D10ED"/>
    <w:rsid w:val="5054FD6F"/>
    <w:rsid w:val="50BCBCC3"/>
    <w:rsid w:val="50F7F262"/>
    <w:rsid w:val="51168637"/>
    <w:rsid w:val="521BECBD"/>
    <w:rsid w:val="529B3C45"/>
    <w:rsid w:val="536C8F48"/>
    <w:rsid w:val="536F38F6"/>
    <w:rsid w:val="54CC17B6"/>
    <w:rsid w:val="5559B50D"/>
    <w:rsid w:val="556BE3D3"/>
    <w:rsid w:val="58355520"/>
    <w:rsid w:val="583A8CCC"/>
    <w:rsid w:val="58931906"/>
    <w:rsid w:val="5A2A445F"/>
    <w:rsid w:val="5B362E76"/>
    <w:rsid w:val="5B9FD29C"/>
    <w:rsid w:val="5BA86151"/>
    <w:rsid w:val="5BEF542A"/>
    <w:rsid w:val="5C105385"/>
    <w:rsid w:val="5C4249D6"/>
    <w:rsid w:val="5C68C60E"/>
    <w:rsid w:val="5CC74142"/>
    <w:rsid w:val="5CFAC67A"/>
    <w:rsid w:val="5D3B34D4"/>
    <w:rsid w:val="5D81E9F5"/>
    <w:rsid w:val="5E2549BC"/>
    <w:rsid w:val="5EFFA407"/>
    <w:rsid w:val="5F4B2BC6"/>
    <w:rsid w:val="5FE715D3"/>
    <w:rsid w:val="5FEF2995"/>
    <w:rsid w:val="60B90938"/>
    <w:rsid w:val="611195CF"/>
    <w:rsid w:val="61379C0F"/>
    <w:rsid w:val="615EE74A"/>
    <w:rsid w:val="61AD7731"/>
    <w:rsid w:val="621586B8"/>
    <w:rsid w:val="631141F8"/>
    <w:rsid w:val="63549B80"/>
    <w:rsid w:val="63B8CF9F"/>
    <w:rsid w:val="63EAF189"/>
    <w:rsid w:val="63ED6204"/>
    <w:rsid w:val="6441AC63"/>
    <w:rsid w:val="646E6785"/>
    <w:rsid w:val="6546E17B"/>
    <w:rsid w:val="665D5DF8"/>
    <w:rsid w:val="66CF54AE"/>
    <w:rsid w:val="66FAD142"/>
    <w:rsid w:val="678D1892"/>
    <w:rsid w:val="67AF09C3"/>
    <w:rsid w:val="68045D5E"/>
    <w:rsid w:val="6987C7C2"/>
    <w:rsid w:val="69D4456F"/>
    <w:rsid w:val="69D8BA4D"/>
    <w:rsid w:val="69E112FA"/>
    <w:rsid w:val="6ABAD34E"/>
    <w:rsid w:val="6C29D0C8"/>
    <w:rsid w:val="6C374707"/>
    <w:rsid w:val="6D2CEAE3"/>
    <w:rsid w:val="6EEA932D"/>
    <w:rsid w:val="6FE79808"/>
    <w:rsid w:val="7199BD85"/>
    <w:rsid w:val="720349C5"/>
    <w:rsid w:val="72712A36"/>
    <w:rsid w:val="7298AB99"/>
    <w:rsid w:val="736E1C2A"/>
    <w:rsid w:val="73D40BD4"/>
    <w:rsid w:val="73D9639C"/>
    <w:rsid w:val="73F3D45D"/>
    <w:rsid w:val="745A30AE"/>
    <w:rsid w:val="7489D0C2"/>
    <w:rsid w:val="75803328"/>
    <w:rsid w:val="75FCFCA3"/>
    <w:rsid w:val="76033281"/>
    <w:rsid w:val="76C15AE9"/>
    <w:rsid w:val="77AE72D4"/>
    <w:rsid w:val="77FADB9D"/>
    <w:rsid w:val="78AEED65"/>
    <w:rsid w:val="78CCADFA"/>
    <w:rsid w:val="797EC547"/>
    <w:rsid w:val="7A17B379"/>
    <w:rsid w:val="7A547938"/>
    <w:rsid w:val="7BBFB694"/>
    <w:rsid w:val="7CA6FD56"/>
    <w:rsid w:val="7CB38C3D"/>
    <w:rsid w:val="7CF2F933"/>
    <w:rsid w:val="7DF692DF"/>
    <w:rsid w:val="7E941DC2"/>
    <w:rsid w:val="7ED5742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3CC46"/>
  <w15:chartTrackingRefBased/>
  <w15:docId w15:val="{F16DCCDB-1348-4A85-9BD8-73BC93643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07E20"/>
    <w:pPr>
      <w:spacing w:line="240" w:lineRule="auto"/>
      <w:jc w:val="both"/>
    </w:pPr>
    <w:rPr>
      <w:rFonts w:ascii="Times New Roman" w:hAnsi="Times New Roman"/>
      <w:kern w:val="0"/>
      <w:sz w:val="24"/>
      <w14:ligatures w14:val="none"/>
    </w:rPr>
  </w:style>
  <w:style w:type="paragraph" w:styleId="Nadpis1">
    <w:name w:val="heading 1"/>
    <w:basedOn w:val="Normlny"/>
    <w:next w:val="Normlny"/>
    <w:link w:val="Nadpis1Char"/>
    <w:uiPriority w:val="9"/>
    <w:qFormat/>
    <w:rsid w:val="00007E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Odsekzoznamu"/>
    <w:next w:val="Normlny"/>
    <w:link w:val="Nadpis2Char"/>
    <w:uiPriority w:val="9"/>
    <w:unhideWhenUsed/>
    <w:qFormat/>
    <w:rsid w:val="004C4F78"/>
    <w:pPr>
      <w:keepNext/>
      <w:keepLines/>
      <w:numPr>
        <w:numId w:val="15"/>
      </w:numPr>
      <w:contextualSpacing w:val="0"/>
      <w:outlineLvl w:val="1"/>
    </w:pPr>
    <w:rPr>
      <w:rFonts w:eastAsiaTheme="majorEastAsia" w:cs="Times New Roman"/>
      <w:color w:val="000000" w:themeColor="text1"/>
      <w:sz w:val="32"/>
      <w:szCs w:val="24"/>
    </w:rPr>
  </w:style>
  <w:style w:type="paragraph" w:styleId="Nadpis3">
    <w:name w:val="heading 3"/>
    <w:basedOn w:val="Normlny"/>
    <w:next w:val="Normlny"/>
    <w:link w:val="Nadpis3Char"/>
    <w:uiPriority w:val="9"/>
    <w:unhideWhenUsed/>
    <w:qFormat/>
    <w:rsid w:val="00663D96"/>
    <w:pPr>
      <w:numPr>
        <w:ilvl w:val="1"/>
        <w:numId w:val="17"/>
      </w:numPr>
      <w:autoSpaceDE w:val="0"/>
      <w:autoSpaceDN w:val="0"/>
      <w:adjustRightInd w:val="0"/>
      <w:spacing w:line="271" w:lineRule="auto"/>
      <w:outlineLvl w:val="2"/>
    </w:pPr>
    <w:rPr>
      <w:rFonts w:eastAsia="Times New Roman" w:cs="Times New Roman"/>
      <w:color w:val="000000" w:themeColor="text1"/>
      <w:lang w:eastAsia="sk-SK"/>
    </w:rPr>
  </w:style>
  <w:style w:type="paragraph" w:styleId="Nadpis4">
    <w:name w:val="heading 4"/>
    <w:basedOn w:val="Normlny"/>
    <w:next w:val="Normlny"/>
    <w:link w:val="Nadpis4Char"/>
    <w:uiPriority w:val="9"/>
    <w:semiHidden/>
    <w:unhideWhenUsed/>
    <w:qFormat/>
    <w:rsid w:val="00007E20"/>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007E20"/>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007E2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007E20"/>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007E20"/>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007E20"/>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07E20"/>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rsid w:val="004C4F78"/>
    <w:rPr>
      <w:rFonts w:ascii="Times New Roman" w:eastAsiaTheme="majorEastAsia" w:hAnsi="Times New Roman" w:cs="Times New Roman"/>
      <w:color w:val="000000" w:themeColor="text1"/>
      <w:kern w:val="0"/>
      <w:sz w:val="32"/>
      <w:szCs w:val="24"/>
      <w14:ligatures w14:val="none"/>
    </w:rPr>
  </w:style>
  <w:style w:type="character" w:customStyle="1" w:styleId="Nadpis3Char">
    <w:name w:val="Nadpis 3 Char"/>
    <w:basedOn w:val="Predvolenpsmoodseku"/>
    <w:link w:val="Nadpis3"/>
    <w:uiPriority w:val="9"/>
    <w:rsid w:val="00663D96"/>
    <w:rPr>
      <w:rFonts w:ascii="Times New Roman" w:eastAsia="Times New Roman" w:hAnsi="Times New Roman" w:cs="Times New Roman"/>
      <w:color w:val="000000" w:themeColor="text1"/>
      <w:kern w:val="0"/>
      <w:sz w:val="24"/>
      <w:lang w:eastAsia="sk-SK"/>
      <w14:ligatures w14:val="none"/>
    </w:rPr>
  </w:style>
  <w:style w:type="character" w:customStyle="1" w:styleId="Nadpis4Char">
    <w:name w:val="Nadpis 4 Char"/>
    <w:basedOn w:val="Predvolenpsmoodseku"/>
    <w:link w:val="Nadpis4"/>
    <w:uiPriority w:val="9"/>
    <w:semiHidden/>
    <w:rsid w:val="00007E20"/>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007E20"/>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007E20"/>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007E20"/>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007E20"/>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007E20"/>
    <w:rPr>
      <w:rFonts w:eastAsiaTheme="majorEastAsia" w:cstheme="majorBidi"/>
      <w:color w:val="272727" w:themeColor="text1" w:themeTint="D8"/>
    </w:rPr>
  </w:style>
  <w:style w:type="paragraph" w:styleId="Nzov">
    <w:name w:val="Title"/>
    <w:basedOn w:val="Normlny"/>
    <w:next w:val="Normlny"/>
    <w:link w:val="NzovChar"/>
    <w:uiPriority w:val="10"/>
    <w:qFormat/>
    <w:rsid w:val="00007E20"/>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007E20"/>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007E20"/>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007E20"/>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007E20"/>
    <w:pPr>
      <w:spacing w:before="160"/>
      <w:jc w:val="center"/>
    </w:pPr>
    <w:rPr>
      <w:i/>
      <w:iCs/>
      <w:color w:val="404040" w:themeColor="text1" w:themeTint="BF"/>
    </w:rPr>
  </w:style>
  <w:style w:type="character" w:customStyle="1" w:styleId="CitciaChar">
    <w:name w:val="Citácia Char"/>
    <w:basedOn w:val="Predvolenpsmoodseku"/>
    <w:link w:val="Citcia"/>
    <w:uiPriority w:val="29"/>
    <w:rsid w:val="00007E20"/>
    <w:rPr>
      <w:i/>
      <w:iCs/>
      <w:color w:val="404040" w:themeColor="text1" w:themeTint="BF"/>
    </w:rPr>
  </w:style>
  <w:style w:type="paragraph" w:styleId="Odsekzoznamu">
    <w:name w:val="List Paragraph"/>
    <w:aliases w:val="body,Odsek zoznamu2,Bullet Number,lp1,lp11,List Paragraph11,Bullet 1,Use Case List Paragraph,Nad,Odstavec cíl se seznamem,Odstavec_muj,List Paragraph1,Bullet List,FooterText,numbered,Paragraphe de liste1,Odsek,Medium List 2 - Accent 41"/>
    <w:basedOn w:val="Normlny"/>
    <w:link w:val="OdsekzoznamuChar"/>
    <w:uiPriority w:val="34"/>
    <w:qFormat/>
    <w:rsid w:val="00007E20"/>
    <w:pPr>
      <w:ind w:left="720"/>
      <w:contextualSpacing/>
    </w:pPr>
  </w:style>
  <w:style w:type="character" w:styleId="Intenzvnezvraznenie">
    <w:name w:val="Intense Emphasis"/>
    <w:basedOn w:val="Predvolenpsmoodseku"/>
    <w:uiPriority w:val="21"/>
    <w:qFormat/>
    <w:rsid w:val="00007E20"/>
    <w:rPr>
      <w:i/>
      <w:iCs/>
      <w:color w:val="0F4761" w:themeColor="accent1" w:themeShade="BF"/>
    </w:rPr>
  </w:style>
  <w:style w:type="paragraph" w:styleId="Zvraznencitcia">
    <w:name w:val="Intense Quote"/>
    <w:basedOn w:val="Normlny"/>
    <w:next w:val="Normlny"/>
    <w:link w:val="ZvraznencitciaChar"/>
    <w:uiPriority w:val="30"/>
    <w:qFormat/>
    <w:rsid w:val="00007E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007E20"/>
    <w:rPr>
      <w:i/>
      <w:iCs/>
      <w:color w:val="0F4761" w:themeColor="accent1" w:themeShade="BF"/>
    </w:rPr>
  </w:style>
  <w:style w:type="character" w:styleId="Zvraznenodkaz">
    <w:name w:val="Intense Reference"/>
    <w:basedOn w:val="Predvolenpsmoodseku"/>
    <w:uiPriority w:val="32"/>
    <w:qFormat/>
    <w:rsid w:val="00007E20"/>
    <w:rPr>
      <w:b/>
      <w:bCs/>
      <w:smallCaps/>
      <w:color w:val="0F4761" w:themeColor="accent1" w:themeShade="BF"/>
      <w:spacing w:val="5"/>
    </w:rPr>
  </w:style>
  <w:style w:type="character" w:styleId="Hypertextovprepojenie">
    <w:name w:val="Hyperlink"/>
    <w:basedOn w:val="Predvolenpsmoodseku"/>
    <w:uiPriority w:val="99"/>
    <w:unhideWhenUsed/>
    <w:rsid w:val="00007E20"/>
    <w:rPr>
      <w:color w:val="467886" w:themeColor="hyperlink"/>
      <w:u w:val="single"/>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List Paragraph1 Char,Bullet List Char"/>
    <w:basedOn w:val="Predvolenpsmoodseku"/>
    <w:link w:val="Odsekzoznamu"/>
    <w:uiPriority w:val="34"/>
    <w:qFormat/>
    <w:locked/>
    <w:rsid w:val="00007E20"/>
  </w:style>
  <w:style w:type="paragraph" w:styleId="Bezriadkovania">
    <w:name w:val="No Spacing"/>
    <w:qFormat/>
    <w:rsid w:val="00007E20"/>
    <w:pPr>
      <w:spacing w:after="0" w:line="240" w:lineRule="auto"/>
    </w:pPr>
    <w:rPr>
      <w:rFonts w:ascii="Calibri" w:eastAsia="Calibri" w:hAnsi="Calibri" w:cs="Calibri"/>
      <w:kern w:val="0"/>
      <w:sz w:val="20"/>
      <w:szCs w:val="20"/>
      <w:lang w:eastAsia="sk-SK"/>
      <w14:ligatures w14:val="none"/>
    </w:rPr>
  </w:style>
  <w:style w:type="paragraph" w:customStyle="1" w:styleId="odrka">
    <w:name w:val="odrážka"/>
    <w:basedOn w:val="Normlny"/>
    <w:qFormat/>
    <w:rsid w:val="00007E20"/>
    <w:pPr>
      <w:numPr>
        <w:numId w:val="10"/>
      </w:numPr>
      <w:tabs>
        <w:tab w:val="left" w:pos="426"/>
        <w:tab w:val="left" w:pos="6804"/>
        <w:tab w:val="left" w:pos="8222"/>
      </w:tabs>
      <w:spacing w:before="60" w:after="40"/>
      <w:ind w:left="426" w:hanging="283"/>
    </w:pPr>
    <w:rPr>
      <w:rFonts w:eastAsia="Times New Roman" w:cs="Times New Roman"/>
      <w:sz w:val="22"/>
      <w:lang w:eastAsia="ar-SA"/>
    </w:rPr>
  </w:style>
  <w:style w:type="paragraph" w:styleId="Hlavika">
    <w:name w:val="header"/>
    <w:basedOn w:val="Normlny"/>
    <w:link w:val="HlavikaChar"/>
    <w:unhideWhenUsed/>
    <w:rsid w:val="00EA6DCC"/>
    <w:pPr>
      <w:tabs>
        <w:tab w:val="center" w:pos="4536"/>
        <w:tab w:val="right" w:pos="9072"/>
      </w:tabs>
      <w:spacing w:after="0"/>
    </w:pPr>
  </w:style>
  <w:style w:type="character" w:customStyle="1" w:styleId="HlavikaChar">
    <w:name w:val="Hlavička Char"/>
    <w:basedOn w:val="Predvolenpsmoodseku"/>
    <w:link w:val="Hlavika"/>
    <w:rsid w:val="00EA6DCC"/>
    <w:rPr>
      <w:rFonts w:ascii="Times New Roman" w:hAnsi="Times New Roman"/>
      <w:kern w:val="0"/>
      <w:sz w:val="24"/>
      <w14:ligatures w14:val="none"/>
    </w:rPr>
  </w:style>
  <w:style w:type="paragraph" w:styleId="Pta">
    <w:name w:val="footer"/>
    <w:basedOn w:val="Normlny"/>
    <w:link w:val="PtaChar"/>
    <w:uiPriority w:val="99"/>
    <w:unhideWhenUsed/>
    <w:rsid w:val="00EA6DCC"/>
    <w:pPr>
      <w:tabs>
        <w:tab w:val="center" w:pos="4536"/>
        <w:tab w:val="right" w:pos="9072"/>
      </w:tabs>
      <w:spacing w:after="0"/>
    </w:pPr>
  </w:style>
  <w:style w:type="character" w:customStyle="1" w:styleId="PtaChar">
    <w:name w:val="Päta Char"/>
    <w:basedOn w:val="Predvolenpsmoodseku"/>
    <w:link w:val="Pta"/>
    <w:uiPriority w:val="99"/>
    <w:rsid w:val="00EA6DCC"/>
    <w:rPr>
      <w:rFonts w:ascii="Times New Roman" w:hAnsi="Times New Roman"/>
      <w:kern w:val="0"/>
      <w:sz w:val="24"/>
      <w14:ligatures w14:val="none"/>
    </w:rPr>
  </w:style>
  <w:style w:type="character" w:styleId="Odkaznakomentr">
    <w:name w:val="annotation reference"/>
    <w:basedOn w:val="Predvolenpsmoodseku"/>
    <w:uiPriority w:val="99"/>
    <w:semiHidden/>
    <w:unhideWhenUsed/>
    <w:rsid w:val="00EA6DCC"/>
    <w:rPr>
      <w:sz w:val="16"/>
      <w:szCs w:val="16"/>
    </w:rPr>
  </w:style>
  <w:style w:type="paragraph" w:styleId="Textkomentra">
    <w:name w:val="annotation text"/>
    <w:basedOn w:val="Normlny"/>
    <w:link w:val="TextkomentraChar"/>
    <w:uiPriority w:val="99"/>
    <w:unhideWhenUsed/>
    <w:rsid w:val="00EA6DCC"/>
    <w:rPr>
      <w:sz w:val="20"/>
      <w:szCs w:val="20"/>
    </w:rPr>
  </w:style>
  <w:style w:type="character" w:customStyle="1" w:styleId="TextkomentraChar">
    <w:name w:val="Text komentára Char"/>
    <w:basedOn w:val="Predvolenpsmoodseku"/>
    <w:link w:val="Textkomentra"/>
    <w:uiPriority w:val="99"/>
    <w:rsid w:val="00EA6DCC"/>
    <w:rPr>
      <w:rFonts w:ascii="Times New Roman" w:hAnsi="Times New Roman"/>
      <w:kern w:val="0"/>
      <w:sz w:val="20"/>
      <w:szCs w:val="20"/>
      <w14:ligatures w14:val="none"/>
    </w:rPr>
  </w:style>
  <w:style w:type="paragraph" w:styleId="Predmetkomentra">
    <w:name w:val="annotation subject"/>
    <w:basedOn w:val="Textkomentra"/>
    <w:next w:val="Textkomentra"/>
    <w:link w:val="PredmetkomentraChar"/>
    <w:uiPriority w:val="99"/>
    <w:semiHidden/>
    <w:unhideWhenUsed/>
    <w:rsid w:val="00EA6DCC"/>
    <w:rPr>
      <w:b/>
      <w:bCs/>
    </w:rPr>
  </w:style>
  <w:style w:type="character" w:customStyle="1" w:styleId="PredmetkomentraChar">
    <w:name w:val="Predmet komentára Char"/>
    <w:basedOn w:val="TextkomentraChar"/>
    <w:link w:val="Predmetkomentra"/>
    <w:uiPriority w:val="99"/>
    <w:semiHidden/>
    <w:rsid w:val="00EA6DCC"/>
    <w:rPr>
      <w:rFonts w:ascii="Times New Roman" w:hAnsi="Times New Roman"/>
      <w:b/>
      <w:bCs/>
      <w:kern w:val="0"/>
      <w:sz w:val="20"/>
      <w:szCs w:val="20"/>
      <w14:ligatures w14:val="none"/>
    </w:rPr>
  </w:style>
  <w:style w:type="paragraph" w:styleId="Revzia">
    <w:name w:val="Revision"/>
    <w:hidden/>
    <w:uiPriority w:val="99"/>
    <w:semiHidden/>
    <w:rsid w:val="004E0F9A"/>
    <w:pPr>
      <w:spacing w:after="0" w:line="240" w:lineRule="auto"/>
    </w:pPr>
    <w:rPr>
      <w:rFonts w:ascii="Times New Roman" w:hAnsi="Times New Roman"/>
      <w:kern w:val="0"/>
      <w:sz w:val="24"/>
      <w14:ligatures w14:val="none"/>
    </w:rPr>
  </w:style>
  <w:style w:type="character" w:styleId="Zmienka">
    <w:name w:val="Mention"/>
    <w:basedOn w:val="Predvolenpsmoodseku"/>
    <w:uiPriority w:val="99"/>
    <w:unhideWhenUsed/>
    <w:rsid w:val="00F11914"/>
    <w:rPr>
      <w:color w:val="2B579A"/>
      <w:shd w:val="clear" w:color="auto" w:fill="E1DFDD"/>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evyrieenzmienka">
    <w:name w:val="Unresolved Mention"/>
    <w:basedOn w:val="Predvolenpsmoodseku"/>
    <w:uiPriority w:val="99"/>
    <w:semiHidden/>
    <w:unhideWhenUsed/>
    <w:rsid w:val="007D7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839397">
      <w:bodyDiv w:val="1"/>
      <w:marLeft w:val="0"/>
      <w:marRight w:val="0"/>
      <w:marTop w:val="0"/>
      <w:marBottom w:val="0"/>
      <w:divBdr>
        <w:top w:val="none" w:sz="0" w:space="0" w:color="auto"/>
        <w:left w:val="none" w:sz="0" w:space="0" w:color="auto"/>
        <w:bottom w:val="none" w:sz="0" w:space="0" w:color="auto"/>
        <w:right w:val="none" w:sz="0" w:space="0" w:color="auto"/>
      </w:divBdr>
    </w:div>
    <w:div w:id="169071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planobnovy.sk/site/assets/files/1234/manual_odporucani_k_povinnej_publicite_1.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b1dff1f-ed9c-4009-857e-f304e3a9a450" xsi:nil="true"/>
    <lcf76f155ced4ddcb4097134ff3c332f xmlns="cc3bdf6b-c0d6-4a8a-9ed1-3e3d7293aa7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FE71C84106014EAED87FA5E740ACF1" ma:contentTypeVersion="13" ma:contentTypeDescription="Create a new document." ma:contentTypeScope="" ma:versionID="bc71ed06ae612442eb180f9c3b7d467d">
  <xsd:schema xmlns:xsd="http://www.w3.org/2001/XMLSchema" xmlns:xs="http://www.w3.org/2001/XMLSchema" xmlns:p="http://schemas.microsoft.com/office/2006/metadata/properties" xmlns:ns2="cc3bdf6b-c0d6-4a8a-9ed1-3e3d7293aa77" xmlns:ns3="3b1dff1f-ed9c-4009-857e-f304e3a9a450" targetNamespace="http://schemas.microsoft.com/office/2006/metadata/properties" ma:root="true" ma:fieldsID="43eb58a23dc58861fa0551d2fda4670c" ns2:_="" ns3:_="">
    <xsd:import namespace="cc3bdf6b-c0d6-4a8a-9ed1-3e3d7293aa77"/>
    <xsd:import namespace="3b1dff1f-ed9c-4009-857e-f304e3a9a4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bdf6b-c0d6-4a8a-9ed1-3e3d7293a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dff1f-ed9c-4009-857e-f304e3a9a45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9348063-7bc1-4eb3-9959-268fdf8bc690}" ma:internalName="TaxCatchAll" ma:showField="CatchAllData" ma:web="3b1dff1f-ed9c-4009-857e-f304e3a9a4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9D1C33-8A13-41BC-844E-011C4741D371}">
  <ds:schemaRefs>
    <ds:schemaRef ds:uri="http://schemas.microsoft.com/sharepoint/v3/contenttype/forms"/>
  </ds:schemaRefs>
</ds:datastoreItem>
</file>

<file path=customXml/itemProps2.xml><?xml version="1.0" encoding="utf-8"?>
<ds:datastoreItem xmlns:ds="http://schemas.openxmlformats.org/officeDocument/2006/customXml" ds:itemID="{C5A25FC3-611C-4A39-BCCB-97ED1B4A6CF5}">
  <ds:schemaRefs>
    <ds:schemaRef ds:uri="http://schemas.microsoft.com/office/2006/metadata/properties"/>
    <ds:schemaRef ds:uri="http://schemas.microsoft.com/office/infopath/2007/PartnerControls"/>
    <ds:schemaRef ds:uri="3b1dff1f-ed9c-4009-857e-f304e3a9a450"/>
    <ds:schemaRef ds:uri="cc3bdf6b-c0d6-4a8a-9ed1-3e3d7293aa77"/>
  </ds:schemaRefs>
</ds:datastoreItem>
</file>

<file path=customXml/itemProps3.xml><?xml version="1.0" encoding="utf-8"?>
<ds:datastoreItem xmlns:ds="http://schemas.openxmlformats.org/officeDocument/2006/customXml" ds:itemID="{627B1FFF-A9B8-4ADA-AEDD-F832D9C69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3bdf6b-c0d6-4a8a-9ed1-3e3d7293aa77"/>
    <ds:schemaRef ds:uri="3b1dff1f-ed9c-4009-857e-f304e3a9a4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3715</Words>
  <Characters>21179</Characters>
  <Application>Microsoft Office Word</Application>
  <DocSecurity>0</DocSecurity>
  <Lines>176</Lines>
  <Paragraphs>49</Paragraphs>
  <ScaleCrop>false</ScaleCrop>
  <Company/>
  <LinksUpToDate>false</LinksUpToDate>
  <CharactersWithSpaces>24845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Drevová Adriana, Ing</dc:creator>
  <cp:keywords/>
  <dc:description/>
  <cp:lastModifiedBy>Hornáčková Miroslava, Mgr.</cp:lastModifiedBy>
  <cp:revision>182</cp:revision>
  <dcterms:created xsi:type="dcterms:W3CDTF">2024-05-28T21:51:00Z</dcterms:created>
  <dcterms:modified xsi:type="dcterms:W3CDTF">2025-01-08T16:37:00Z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0x010100C1FE71C84106014EAED87FA5E740ACF1</vt:lpwstr>
  </property>
  <property fmtid="{D5CDD505-2E9C-101B-9397-08002B2CF9AE}" pid="3" name="MediaServiceImageTags">
    <vt:lpwstr/>
  </property>
</Properties>
</file>